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D675AE" w:rsidRPr="00D675AE" w:rsidRDefault="00D675AE" w:rsidP="00D675AE"/>
    <w:p w:rsidR="00D675AE" w:rsidRPr="00D675AE" w:rsidRDefault="00D675AE" w:rsidP="00D675AE">
      <w:pPr>
        <w:jc w:val="both"/>
        <w:rPr>
          <w:szCs w:val="28"/>
        </w:rPr>
      </w:pPr>
      <w:r w:rsidRPr="00D675AE">
        <w:rPr>
          <w:szCs w:val="28"/>
        </w:rPr>
        <w:t xml:space="preserve">Działka ewid. nr 2287 o pow. 1234 m2, objęta KW Nr 31978, położona jest </w:t>
      </w:r>
      <w:r w:rsidRPr="00D675AE">
        <w:rPr>
          <w:szCs w:val="28"/>
        </w:rPr>
        <w:br/>
        <w:t xml:space="preserve">w peryferyjnej części miasta Brzozowa. Działka jest niezabudowana. Teren działki jest lekko pochyły w kierunku północno- zachodnim, w całości pokryty trawą oraz samosiewami drzew. Kształt działki jest regularny, zbliżony do prostokąta. Nieruchomość  przylega do działki oznaczonej użytkiem ,,dr’’, </w:t>
      </w:r>
      <w:r>
        <w:rPr>
          <w:szCs w:val="28"/>
        </w:rPr>
        <w:br/>
      </w:r>
      <w:r w:rsidRPr="00D675AE">
        <w:rPr>
          <w:szCs w:val="28"/>
        </w:rPr>
        <w:t xml:space="preserve">w większości nieurządzonej w terenie. Nieruchomość nie posiada uzbrojenia w urządzenia infrastruktury technicznej. Bezpośrednie sąsiedztwo stanowią nieruchomości gruntowe niezabudowane i zadrzewione oraz droga dojazdowa. </w:t>
      </w:r>
      <w:r w:rsidRPr="00D675AE">
        <w:rPr>
          <w:szCs w:val="28"/>
        </w:rPr>
        <w:br/>
        <w:t>W bliskim i dalszym otoczeniu zlokalizowana jest zabudowa jednorodzinna oraz nieruchomości rolne i zadrzewione.</w:t>
      </w:r>
    </w:p>
    <w:p w:rsidR="00D675AE" w:rsidRPr="00D675AE" w:rsidRDefault="00D675AE" w:rsidP="00D675AE">
      <w:pPr>
        <w:jc w:val="both"/>
        <w:rPr>
          <w:szCs w:val="28"/>
        </w:rPr>
      </w:pPr>
      <w:r w:rsidRPr="00D675AE">
        <w:rPr>
          <w:szCs w:val="28"/>
        </w:rPr>
        <w:t>Działka  ewid.  nr 2287 nie  jest  objęta Miejscowym Planem Zagospodarowania Przestrzennego i  nie  została  wydana  na  nią  decyzja o warunkach zabudowy. Zgodnie ze Studium Uwarunkowań i Kierunków  Zagospodarowania Przestrzennego Gminy Brzozów działka nr 2287 położona jest w terenach istniejącej zabudowy mieszkalnej i zagrodowej murowanej i drewnianej.</w:t>
      </w:r>
    </w:p>
    <w:p w:rsidR="00D675AE" w:rsidRPr="00D675AE" w:rsidRDefault="00D675AE" w:rsidP="00D675AE">
      <w:pPr>
        <w:jc w:val="both"/>
        <w:rPr>
          <w:szCs w:val="28"/>
        </w:rPr>
      </w:pPr>
    </w:p>
    <w:p w:rsidR="003E29C0" w:rsidRPr="003E29C0" w:rsidRDefault="003E29C0" w:rsidP="003E29C0"/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44352C">
        <w:rPr>
          <w:b/>
        </w:rPr>
        <w:t xml:space="preserve"> </w:t>
      </w:r>
      <w:r w:rsidR="00D675AE">
        <w:rPr>
          <w:b/>
        </w:rPr>
        <w:t>41 500,00</w:t>
      </w:r>
      <w:r w:rsidR="0098648D" w:rsidRPr="0076776D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D675AE">
        <w:rPr>
          <w:b/>
        </w:rPr>
        <w:t xml:space="preserve">4 150,00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E29C0">
        <w:rPr>
          <w:b/>
        </w:rPr>
        <w:t xml:space="preserve"> </w:t>
      </w:r>
      <w:r w:rsidR="009773C1">
        <w:rPr>
          <w:b/>
        </w:rPr>
        <w:t xml:space="preserve"> </w:t>
      </w:r>
      <w:r w:rsidR="003E5282">
        <w:rPr>
          <w:b/>
        </w:rPr>
        <w:t>20 sierpnia</w:t>
      </w:r>
      <w:r w:rsidR="00B54A45">
        <w:rPr>
          <w:b/>
        </w:rPr>
        <w:t xml:space="preserve"> </w:t>
      </w:r>
      <w:r w:rsidR="003E29C0">
        <w:rPr>
          <w:b/>
        </w:rPr>
        <w:t>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D675AE">
        <w:rPr>
          <w:b/>
        </w:rPr>
        <w:t>o godzinie  10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3E5282">
        <w:t xml:space="preserve"> 13 sierpnia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EB" w:rsidRDefault="00012FEB" w:rsidP="00C72D24">
      <w:r>
        <w:separator/>
      </w:r>
    </w:p>
  </w:endnote>
  <w:endnote w:type="continuationSeparator" w:id="0">
    <w:p w:rsidR="00012FEB" w:rsidRDefault="00012FEB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EB" w:rsidRDefault="00012FEB" w:rsidP="00C72D24">
      <w:r>
        <w:separator/>
      </w:r>
    </w:p>
  </w:footnote>
  <w:footnote w:type="continuationSeparator" w:id="0">
    <w:p w:rsidR="00012FEB" w:rsidRDefault="00012FEB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12FEB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E69B8"/>
    <w:rsid w:val="000F0B05"/>
    <w:rsid w:val="000F5D17"/>
    <w:rsid w:val="001001F2"/>
    <w:rsid w:val="00106DA1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684A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3E5282"/>
    <w:rsid w:val="00412230"/>
    <w:rsid w:val="00421E6B"/>
    <w:rsid w:val="004278E7"/>
    <w:rsid w:val="0044352C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364C1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921E1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2805"/>
    <w:rsid w:val="00CC3144"/>
    <w:rsid w:val="00CF60A6"/>
    <w:rsid w:val="00D15067"/>
    <w:rsid w:val="00D37C75"/>
    <w:rsid w:val="00D649B7"/>
    <w:rsid w:val="00D675AE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86332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568BC"/>
    <w:rsid w:val="00F640B7"/>
    <w:rsid w:val="00F80698"/>
    <w:rsid w:val="00F82CE6"/>
    <w:rsid w:val="00F97646"/>
    <w:rsid w:val="00FC1D22"/>
    <w:rsid w:val="00FC48AE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200</cp:revision>
  <cp:lastPrinted>2024-07-29T10:42:00Z</cp:lastPrinted>
  <dcterms:created xsi:type="dcterms:W3CDTF">2014-01-14T08:26:00Z</dcterms:created>
  <dcterms:modified xsi:type="dcterms:W3CDTF">2025-07-08T06:13:00Z</dcterms:modified>
</cp:coreProperties>
</file>