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91435F" w:rsidRPr="0091435F" w:rsidRDefault="0091435F" w:rsidP="0091435F">
      <w:pPr>
        <w:jc w:val="both"/>
        <w:rPr>
          <w:szCs w:val="28"/>
        </w:rPr>
      </w:pPr>
    </w:p>
    <w:p w:rsidR="000E022C" w:rsidRPr="000E022C" w:rsidRDefault="000E022C" w:rsidP="000E022C">
      <w:pPr>
        <w:jc w:val="both"/>
        <w:rPr>
          <w:szCs w:val="28"/>
        </w:rPr>
      </w:pPr>
      <w:r w:rsidRPr="000E022C">
        <w:rPr>
          <w:szCs w:val="28"/>
        </w:rPr>
        <w:t xml:space="preserve">Działka ewid. nr 196/5 o pow. 806 m2, objęta KW Nr 49048, położona jest </w:t>
      </w:r>
      <w:r w:rsidRPr="000E022C">
        <w:rPr>
          <w:szCs w:val="28"/>
        </w:rPr>
        <w:br/>
        <w:t xml:space="preserve">w pośredniej części miasta Brzozowa. Działka jest niezabudowana. </w:t>
      </w:r>
      <w:r w:rsidRPr="000E022C">
        <w:rPr>
          <w:szCs w:val="28"/>
        </w:rPr>
        <w:br/>
        <w:t xml:space="preserve">Teren działki jest płaski i lekko pochyły, w całości pokryty trawą oraz samosiewami drzew. Kształt działki jest regularny, wieloboczny.  </w:t>
      </w:r>
      <w:r w:rsidRPr="000E022C">
        <w:rPr>
          <w:szCs w:val="28"/>
        </w:rPr>
        <w:br/>
        <w:t xml:space="preserve">Dojazd do nieruchomości odbywa się drogą boczną o nawierzchni bitumicznej, stanowiącą część ul. Św. Jana Pawła II. Nieruchomość nie posiada uzbrojenia </w:t>
      </w:r>
      <w:r w:rsidRPr="000E022C">
        <w:rPr>
          <w:szCs w:val="28"/>
        </w:rPr>
        <w:br/>
        <w:t xml:space="preserve">w urządzenia infrastruktury technicznej. Bezpośrednie i bliskie sąsiedztwo stanowi zabudowa mieszkaniowa jednorodzinna, nieruchomości gruntowe niezabudowane oraz potok Pietrykówka ( Sietnica). W otoczeniu dalszym zlokalizowana jest zabudowa mieszkaniowa, obiekty handlowo- usługowe </w:t>
      </w:r>
      <w:r w:rsidRPr="000E022C">
        <w:rPr>
          <w:szCs w:val="28"/>
        </w:rPr>
        <w:br/>
        <w:t>i obwodnica miasta.</w:t>
      </w:r>
    </w:p>
    <w:p w:rsidR="000E022C" w:rsidRPr="000E022C" w:rsidRDefault="000E022C" w:rsidP="000E022C">
      <w:pPr>
        <w:jc w:val="both"/>
        <w:rPr>
          <w:szCs w:val="28"/>
        </w:rPr>
      </w:pPr>
      <w:r w:rsidRPr="000E022C">
        <w:rPr>
          <w:szCs w:val="28"/>
        </w:rPr>
        <w:t xml:space="preserve">Działka  ewid.  nr 196/5 nie  jest  objęta Miejscowym Planem Zagospodarowania Przestrzennego i  nie  została  wydana  na  nią  decyzja </w:t>
      </w:r>
      <w:r w:rsidRPr="000E022C">
        <w:rPr>
          <w:szCs w:val="28"/>
        </w:rPr>
        <w:br/>
        <w:t xml:space="preserve">o warunkach zabudowy. Zgodnie ze Studium Uwarunkowań i Kierunków  Zagospodarowania Przestrzennego Gminy Brzozów działka nr 196/5 leży </w:t>
      </w:r>
      <w:r w:rsidRPr="000E022C">
        <w:rPr>
          <w:szCs w:val="28"/>
        </w:rPr>
        <w:br/>
        <w:t xml:space="preserve">w terenach gleb mineralnych II i III klasy. </w:t>
      </w:r>
    </w:p>
    <w:p w:rsidR="000E022C" w:rsidRPr="000E022C" w:rsidRDefault="000E022C" w:rsidP="000E022C">
      <w:pPr>
        <w:jc w:val="both"/>
        <w:rPr>
          <w:szCs w:val="28"/>
        </w:rPr>
      </w:pPr>
    </w:p>
    <w:p w:rsidR="0020460D" w:rsidRPr="0091435F" w:rsidRDefault="0020460D" w:rsidP="0020460D">
      <w:pPr>
        <w:jc w:val="both"/>
        <w:rPr>
          <w:szCs w:val="28"/>
        </w:rPr>
      </w:pP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44352C">
        <w:rPr>
          <w:b/>
        </w:rPr>
        <w:t xml:space="preserve"> </w:t>
      </w:r>
      <w:r w:rsidR="004A3040">
        <w:rPr>
          <w:b/>
        </w:rPr>
        <w:t>49 000</w:t>
      </w:r>
      <w:r w:rsidR="008630F9">
        <w:rPr>
          <w:b/>
        </w:rPr>
        <w:t xml:space="preserve">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4A3040">
        <w:rPr>
          <w:b/>
        </w:rPr>
        <w:t>4 900</w:t>
      </w:r>
      <w:r w:rsidR="008630F9">
        <w:rPr>
          <w:b/>
        </w:rPr>
        <w:t xml:space="preserve">,00 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8630F9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 xml:space="preserve">ędzie się w </w:t>
      </w:r>
      <w:r w:rsidR="0098648D" w:rsidRPr="008630F9">
        <w:rPr>
          <w:b/>
        </w:rPr>
        <w:t>dniu</w:t>
      </w:r>
      <w:r w:rsidR="003E29C0" w:rsidRPr="008630F9">
        <w:rPr>
          <w:b/>
        </w:rPr>
        <w:t xml:space="preserve"> </w:t>
      </w:r>
      <w:r w:rsidR="009773C1" w:rsidRPr="008630F9">
        <w:rPr>
          <w:b/>
        </w:rPr>
        <w:t xml:space="preserve"> </w:t>
      </w:r>
      <w:r w:rsidR="008630F9" w:rsidRPr="008630F9">
        <w:rPr>
          <w:b/>
        </w:rPr>
        <w:t>26</w:t>
      </w:r>
      <w:r w:rsidR="003E5282" w:rsidRPr="008630F9">
        <w:rPr>
          <w:b/>
        </w:rPr>
        <w:t xml:space="preserve"> sierpnia</w:t>
      </w:r>
      <w:r w:rsidR="00B54A45" w:rsidRPr="008630F9">
        <w:rPr>
          <w:b/>
        </w:rPr>
        <w:t xml:space="preserve"> </w:t>
      </w:r>
      <w:r w:rsidR="003E29C0" w:rsidRPr="008630F9">
        <w:rPr>
          <w:b/>
        </w:rPr>
        <w:t>2025</w:t>
      </w:r>
      <w:r w:rsidR="00412230" w:rsidRPr="008630F9">
        <w:rPr>
          <w:b/>
        </w:rPr>
        <w:t xml:space="preserve"> </w:t>
      </w:r>
      <w:r w:rsidR="00E37E29" w:rsidRPr="008630F9">
        <w:rPr>
          <w:b/>
        </w:rPr>
        <w:t xml:space="preserve">r. </w:t>
      </w:r>
      <w:r w:rsidR="008630F9" w:rsidRPr="008630F9">
        <w:rPr>
          <w:b/>
        </w:rPr>
        <w:t>o godzinie  11</w:t>
      </w:r>
      <w:r w:rsidR="00E4344C" w:rsidRPr="008630F9">
        <w:rPr>
          <w:b/>
        </w:rPr>
        <w:t>.00</w:t>
      </w:r>
      <w:r w:rsidR="00E37E29" w:rsidRPr="008630F9">
        <w:rPr>
          <w:b/>
        </w:rPr>
        <w:t>.</w:t>
      </w:r>
      <w:r w:rsidR="001F3A6F" w:rsidRPr="008630F9">
        <w:rPr>
          <w:b/>
        </w:rPr>
        <w:t xml:space="preserve">   </w:t>
      </w:r>
    </w:p>
    <w:p w:rsidR="00513FE9" w:rsidRPr="008630F9" w:rsidRDefault="00513FE9" w:rsidP="00513FE9">
      <w:pPr>
        <w:rPr>
          <w:b/>
        </w:rPr>
      </w:pPr>
      <w:r w:rsidRPr="008630F9">
        <w:rPr>
          <w:b/>
        </w:rPr>
        <w:t>w budynku Urzędu Mi</w:t>
      </w:r>
      <w:r w:rsidR="00753E0C" w:rsidRPr="008630F9">
        <w:rPr>
          <w:b/>
        </w:rPr>
        <w:t>ejskiego w Brzozowie pok. Nr 215</w:t>
      </w:r>
      <w:r w:rsidRPr="008630F9">
        <w:rPr>
          <w:b/>
        </w:rPr>
        <w:t>, I</w:t>
      </w:r>
      <w:r w:rsidR="00D80EF4" w:rsidRPr="008630F9">
        <w:rPr>
          <w:b/>
        </w:rPr>
        <w:t>I</w:t>
      </w:r>
      <w:r w:rsidRPr="008630F9">
        <w:rPr>
          <w:b/>
        </w:rPr>
        <w:t xml:space="preserve"> piętro.  </w:t>
      </w:r>
      <w:r w:rsidR="001C45BC" w:rsidRPr="008630F9">
        <w:rPr>
          <w:b/>
        </w:rPr>
        <w:t xml:space="preserve">   </w:t>
      </w:r>
      <w:r w:rsidRPr="008630F9">
        <w:rPr>
          <w:b/>
        </w:rPr>
        <w:t xml:space="preserve"> </w:t>
      </w:r>
    </w:p>
    <w:p w:rsidR="00513FE9" w:rsidRPr="008630F9" w:rsidRDefault="00513FE9" w:rsidP="00F80698">
      <w:pPr>
        <w:pStyle w:val="Nagwek1"/>
      </w:pPr>
    </w:p>
    <w:p w:rsidR="00DB222B" w:rsidRPr="008630F9" w:rsidRDefault="00F80698" w:rsidP="00501004">
      <w:pPr>
        <w:pStyle w:val="Nagwek1"/>
        <w:jc w:val="both"/>
      </w:pPr>
      <w:r w:rsidRPr="008630F9">
        <w:t xml:space="preserve">Warunkiem przystąpienia do przetargu  jest wpłata wadium w terminie </w:t>
      </w:r>
      <w:r w:rsidR="001C5454" w:rsidRPr="008630F9">
        <w:br/>
      </w:r>
      <w:r w:rsidRPr="008630F9">
        <w:t xml:space="preserve">do </w:t>
      </w:r>
      <w:r w:rsidR="0098648D" w:rsidRPr="008630F9">
        <w:t>dnia</w:t>
      </w:r>
      <w:r w:rsidR="008630F9" w:rsidRPr="008630F9">
        <w:t xml:space="preserve"> 20</w:t>
      </w:r>
      <w:r w:rsidR="003E5282" w:rsidRPr="008630F9">
        <w:t xml:space="preserve"> sierpnia </w:t>
      </w:r>
      <w:r w:rsidR="003E29C0" w:rsidRPr="008630F9">
        <w:t>2025</w:t>
      </w:r>
      <w:r w:rsidRPr="008630F9">
        <w:t xml:space="preserve"> r. przelew</w:t>
      </w:r>
      <w:r w:rsidR="00EA63DE" w:rsidRPr="008630F9">
        <w:t xml:space="preserve">em na rachunek Gminy Brzozów    </w:t>
      </w:r>
      <w:r w:rsidR="001C5454" w:rsidRPr="008630F9">
        <w:br/>
      </w:r>
      <w:r w:rsidR="006F753F" w:rsidRPr="008630F9">
        <w:t xml:space="preserve">Nr  86 1020 4391 0000 6502 0171 7776  PKO Bank Polski SA Oddział </w:t>
      </w:r>
      <w:r w:rsidR="001C5454" w:rsidRPr="008630F9">
        <w:br/>
      </w:r>
      <w:r w:rsidR="006F753F" w:rsidRPr="008630F9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8630F9">
        <w:rPr>
          <w:b/>
        </w:rPr>
        <w:t xml:space="preserve">Za datę wpłaty uznaje się datę wpływu środków </w:t>
      </w:r>
      <w:r w:rsidRPr="0076776D">
        <w:rPr>
          <w:b/>
        </w:rPr>
        <w:t>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F8" w:rsidRDefault="009018F8" w:rsidP="00C72D24">
      <w:r>
        <w:separator/>
      </w:r>
    </w:p>
  </w:endnote>
  <w:endnote w:type="continuationSeparator" w:id="0">
    <w:p w:rsidR="009018F8" w:rsidRDefault="009018F8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F8" w:rsidRDefault="009018F8" w:rsidP="00C72D24">
      <w:r>
        <w:separator/>
      </w:r>
    </w:p>
  </w:footnote>
  <w:footnote w:type="continuationSeparator" w:id="0">
    <w:p w:rsidR="009018F8" w:rsidRDefault="009018F8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0283"/>
    <w:rsid w:val="000B1B6A"/>
    <w:rsid w:val="000B659F"/>
    <w:rsid w:val="000E022C"/>
    <w:rsid w:val="000E473D"/>
    <w:rsid w:val="000E69B8"/>
    <w:rsid w:val="000F0B05"/>
    <w:rsid w:val="000F5D17"/>
    <w:rsid w:val="001001F2"/>
    <w:rsid w:val="00105F48"/>
    <w:rsid w:val="0011258B"/>
    <w:rsid w:val="00126C78"/>
    <w:rsid w:val="00126D01"/>
    <w:rsid w:val="00140265"/>
    <w:rsid w:val="00155FC6"/>
    <w:rsid w:val="00166A61"/>
    <w:rsid w:val="00181A9F"/>
    <w:rsid w:val="00184412"/>
    <w:rsid w:val="001A40C0"/>
    <w:rsid w:val="001B275E"/>
    <w:rsid w:val="001C45BC"/>
    <w:rsid w:val="001C5454"/>
    <w:rsid w:val="001D721C"/>
    <w:rsid w:val="001E3916"/>
    <w:rsid w:val="001F3A6F"/>
    <w:rsid w:val="00201228"/>
    <w:rsid w:val="0020460D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3E5282"/>
    <w:rsid w:val="00412230"/>
    <w:rsid w:val="00421E6B"/>
    <w:rsid w:val="004278E7"/>
    <w:rsid w:val="0044352C"/>
    <w:rsid w:val="00452B18"/>
    <w:rsid w:val="00470911"/>
    <w:rsid w:val="00484809"/>
    <w:rsid w:val="0049152B"/>
    <w:rsid w:val="00496376"/>
    <w:rsid w:val="004A16DF"/>
    <w:rsid w:val="004A3040"/>
    <w:rsid w:val="004B4F3A"/>
    <w:rsid w:val="004B6218"/>
    <w:rsid w:val="004C11A4"/>
    <w:rsid w:val="00501004"/>
    <w:rsid w:val="005028D8"/>
    <w:rsid w:val="00513FE9"/>
    <w:rsid w:val="005172EC"/>
    <w:rsid w:val="005364C1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44CEB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10296"/>
    <w:rsid w:val="00825275"/>
    <w:rsid w:val="0082796E"/>
    <w:rsid w:val="008428F1"/>
    <w:rsid w:val="00846893"/>
    <w:rsid w:val="00847CB0"/>
    <w:rsid w:val="00851073"/>
    <w:rsid w:val="0086264C"/>
    <w:rsid w:val="008630F9"/>
    <w:rsid w:val="008727CA"/>
    <w:rsid w:val="00882811"/>
    <w:rsid w:val="00885F6D"/>
    <w:rsid w:val="008A4338"/>
    <w:rsid w:val="008A5010"/>
    <w:rsid w:val="008A59A9"/>
    <w:rsid w:val="008B3432"/>
    <w:rsid w:val="008C024D"/>
    <w:rsid w:val="008C5D77"/>
    <w:rsid w:val="008C5EF3"/>
    <w:rsid w:val="008C66DF"/>
    <w:rsid w:val="008E3D2B"/>
    <w:rsid w:val="009018F8"/>
    <w:rsid w:val="0091435F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C6DA2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11C0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7639D"/>
    <w:rsid w:val="00C83E69"/>
    <w:rsid w:val="00C9730C"/>
    <w:rsid w:val="00CA6BF3"/>
    <w:rsid w:val="00CB1C0D"/>
    <w:rsid w:val="00CB6517"/>
    <w:rsid w:val="00CC245F"/>
    <w:rsid w:val="00CC2805"/>
    <w:rsid w:val="00CC3144"/>
    <w:rsid w:val="00CF60A6"/>
    <w:rsid w:val="00D15067"/>
    <w:rsid w:val="00D24C68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86332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EF5C00"/>
    <w:rsid w:val="00F000BD"/>
    <w:rsid w:val="00F101F2"/>
    <w:rsid w:val="00F2123B"/>
    <w:rsid w:val="00F326DD"/>
    <w:rsid w:val="00F36E97"/>
    <w:rsid w:val="00F41540"/>
    <w:rsid w:val="00F41F3F"/>
    <w:rsid w:val="00F471B4"/>
    <w:rsid w:val="00F56478"/>
    <w:rsid w:val="00F568BC"/>
    <w:rsid w:val="00F640B7"/>
    <w:rsid w:val="00F80698"/>
    <w:rsid w:val="00F82CE6"/>
    <w:rsid w:val="00F97646"/>
    <w:rsid w:val="00FC1D22"/>
    <w:rsid w:val="00FC48AE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Natalia Miksiewicz</cp:lastModifiedBy>
  <cp:revision>214</cp:revision>
  <cp:lastPrinted>2024-07-29T10:42:00Z</cp:lastPrinted>
  <dcterms:created xsi:type="dcterms:W3CDTF">2014-01-14T08:26:00Z</dcterms:created>
  <dcterms:modified xsi:type="dcterms:W3CDTF">2025-07-22T05:39:00Z</dcterms:modified>
</cp:coreProperties>
</file>