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0297" w14:textId="77777777" w:rsidR="000A4A41" w:rsidRPr="000A4A41" w:rsidRDefault="000A4A41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EA941BB" w14:textId="77777777" w:rsidR="008A54A6" w:rsidRPr="000A4A41" w:rsidRDefault="005F4AAE" w:rsidP="000D648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AAE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ab/>
      </w:r>
      <w:r w:rsidR="000A4A41" w:rsidRPr="00B362CC">
        <w:rPr>
          <w:rFonts w:ascii="Times New Roman" w:hAnsi="Times New Roman" w:cs="Times New Roman"/>
          <w:sz w:val="24"/>
          <w:szCs w:val="24"/>
        </w:rPr>
        <w:t>Brzozów</w:t>
      </w:r>
      <w:r w:rsidR="008A54A6" w:rsidRPr="00B362CC">
        <w:rPr>
          <w:rFonts w:ascii="Times New Roman" w:hAnsi="Times New Roman" w:cs="Times New Roman"/>
          <w:sz w:val="24"/>
          <w:szCs w:val="24"/>
        </w:rPr>
        <w:t>, dnia</w:t>
      </w:r>
      <w:r w:rsidR="008A54A6" w:rsidRPr="000A4A41">
        <w:rPr>
          <w:rFonts w:ascii="Times New Roman" w:hAnsi="Times New Roman" w:cs="Times New Roman"/>
          <w:sz w:val="20"/>
          <w:szCs w:val="20"/>
        </w:rPr>
        <w:t xml:space="preserve"> ............................</w:t>
      </w:r>
    </w:p>
    <w:p w14:paraId="6E4B8BD5" w14:textId="77777777" w:rsidR="005F4AAE" w:rsidRPr="000A4A41" w:rsidRDefault="005F4AAE" w:rsidP="000D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404F9B" w14:textId="77777777" w:rsidR="005B024D" w:rsidRPr="000A4A41" w:rsidRDefault="005B024D" w:rsidP="00E2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A41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="002B56BA">
        <w:rPr>
          <w:rFonts w:ascii="Times New Roman" w:hAnsi="Times New Roman" w:cs="Times New Roman"/>
          <w:sz w:val="20"/>
          <w:szCs w:val="20"/>
        </w:rPr>
        <w:t>........................</w:t>
      </w:r>
    </w:p>
    <w:p w14:paraId="353AD66F" w14:textId="77777777" w:rsidR="005B024D" w:rsidRPr="002B56BA" w:rsidRDefault="005B024D" w:rsidP="00E25A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2B56BA">
        <w:rPr>
          <w:rFonts w:ascii="Times New Roman" w:hAnsi="Times New Roman" w:cs="Times New Roman"/>
          <w:i/>
          <w:sz w:val="16"/>
          <w:szCs w:val="16"/>
        </w:rPr>
        <w:t>(imię i nazwisko lub nazwa firmy)</w:t>
      </w:r>
    </w:p>
    <w:p w14:paraId="2D413418" w14:textId="77777777" w:rsidR="000A4A41" w:rsidRPr="00B362CC" w:rsidRDefault="000A4A41" w:rsidP="00E2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9785968" w14:textId="77777777" w:rsidR="005B024D" w:rsidRPr="00B362CC" w:rsidRDefault="005B024D" w:rsidP="00E2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362CC">
        <w:rPr>
          <w:rFonts w:ascii="Times New Roman" w:hAnsi="Times New Roman" w:cs="Times New Roman"/>
          <w:i/>
          <w:sz w:val="18"/>
          <w:szCs w:val="18"/>
        </w:rPr>
        <w:t>........................................................................</w:t>
      </w:r>
    </w:p>
    <w:p w14:paraId="590AB8B5" w14:textId="77777777" w:rsidR="005B024D" w:rsidRPr="002B56BA" w:rsidRDefault="005B024D" w:rsidP="00E2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56BA">
        <w:rPr>
          <w:rFonts w:ascii="Times New Roman" w:hAnsi="Times New Roman" w:cs="Times New Roman"/>
          <w:i/>
          <w:sz w:val="16"/>
          <w:szCs w:val="16"/>
        </w:rPr>
        <w:t>(adres)</w:t>
      </w:r>
    </w:p>
    <w:p w14:paraId="0B5CCE00" w14:textId="77777777" w:rsidR="000A4A41" w:rsidRPr="00B362CC" w:rsidRDefault="000A4A41" w:rsidP="00E2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2578C1A" w14:textId="77777777" w:rsidR="005B024D" w:rsidRPr="00B362CC" w:rsidRDefault="005B024D" w:rsidP="00E2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362CC">
        <w:rPr>
          <w:rFonts w:ascii="Times New Roman" w:hAnsi="Times New Roman" w:cs="Times New Roman"/>
          <w:i/>
          <w:sz w:val="18"/>
          <w:szCs w:val="18"/>
        </w:rPr>
        <w:t>........................................................................</w:t>
      </w:r>
    </w:p>
    <w:p w14:paraId="73A67A77" w14:textId="77777777" w:rsidR="005B024D" w:rsidRPr="002B56BA" w:rsidRDefault="005B024D" w:rsidP="00E2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56BA">
        <w:rPr>
          <w:rFonts w:ascii="Times New Roman" w:hAnsi="Times New Roman" w:cs="Times New Roman"/>
          <w:i/>
          <w:sz w:val="16"/>
          <w:szCs w:val="16"/>
        </w:rPr>
        <w:t>(kod pocztowy i miejscowość)</w:t>
      </w:r>
    </w:p>
    <w:p w14:paraId="54B509D6" w14:textId="77777777" w:rsidR="000A4A41" w:rsidRPr="00B362CC" w:rsidRDefault="000A4A41" w:rsidP="00E2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0474928" w14:textId="77777777" w:rsidR="005B024D" w:rsidRPr="00B362CC" w:rsidRDefault="005B024D" w:rsidP="00E2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362CC">
        <w:rPr>
          <w:rFonts w:ascii="Times New Roman" w:hAnsi="Times New Roman" w:cs="Times New Roman"/>
          <w:i/>
          <w:sz w:val="18"/>
          <w:szCs w:val="18"/>
        </w:rPr>
        <w:t>........................................................................</w:t>
      </w:r>
    </w:p>
    <w:p w14:paraId="09CE6B63" w14:textId="77777777" w:rsidR="0018223A" w:rsidRPr="00CB374E" w:rsidRDefault="005B024D" w:rsidP="00CB374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56BA">
        <w:rPr>
          <w:rFonts w:ascii="Times New Roman" w:hAnsi="Times New Roman" w:cs="Times New Roman"/>
          <w:i/>
          <w:sz w:val="16"/>
          <w:szCs w:val="16"/>
        </w:rPr>
        <w:t>(telefon)</w:t>
      </w:r>
      <w:r w:rsidR="000A4A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0D64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98344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362C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4EFA5F00" w14:textId="77777777" w:rsidR="00F76ED5" w:rsidRPr="00E25A14" w:rsidRDefault="0018223A" w:rsidP="00E25A14">
      <w:pPr>
        <w:tabs>
          <w:tab w:val="left" w:pos="5529"/>
          <w:tab w:val="left" w:pos="6237"/>
          <w:tab w:val="left" w:pos="65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983441" w:rsidRPr="00E25A14">
        <w:rPr>
          <w:rFonts w:ascii="Times New Roman" w:hAnsi="Times New Roman" w:cs="Times New Roman"/>
          <w:b/>
          <w:bCs/>
          <w:sz w:val="32"/>
          <w:szCs w:val="32"/>
        </w:rPr>
        <w:t xml:space="preserve">Burmistrz </w:t>
      </w:r>
      <w:r w:rsidR="000A4A41" w:rsidRPr="00E25A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83441" w:rsidRPr="00E25A14">
        <w:rPr>
          <w:rFonts w:ascii="Times New Roman" w:hAnsi="Times New Roman" w:cs="Times New Roman"/>
          <w:b/>
          <w:bCs/>
          <w:sz w:val="32"/>
          <w:szCs w:val="32"/>
        </w:rPr>
        <w:t>Brzozowa</w:t>
      </w:r>
    </w:p>
    <w:p w14:paraId="761B5904" w14:textId="77777777" w:rsidR="0018223A" w:rsidRDefault="0018223A" w:rsidP="00CB3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32DC60" w14:textId="77777777" w:rsidR="00E25A14" w:rsidRPr="000A4A41" w:rsidRDefault="00E25A14" w:rsidP="00CB3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3D1455" w14:textId="77777777" w:rsidR="005B024D" w:rsidRPr="000A4A41" w:rsidRDefault="002B56BA" w:rsidP="005B0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Wniosek </w:t>
      </w:r>
      <w:r w:rsidR="005B024D" w:rsidRPr="000A4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wydanie decyzji o środowiskowych uwarunkowaniach</w:t>
      </w:r>
    </w:p>
    <w:p w14:paraId="7641E953" w14:textId="77777777" w:rsidR="005B024D" w:rsidRPr="000A4A41" w:rsidRDefault="005B024D" w:rsidP="005B0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9A11D4C" w14:textId="357D12A1" w:rsidR="005B024D" w:rsidRPr="00322DA0" w:rsidRDefault="005B024D" w:rsidP="00322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</w:t>
      </w:r>
      <w:r w:rsidR="00B362CC"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71 oraz 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>73 ust. 1 ustawy z dnia 3 października 200</w:t>
      </w:r>
      <w:r w:rsidR="00B362CC" w:rsidRPr="00322DA0">
        <w:rPr>
          <w:rFonts w:ascii="Times New Roman" w:hAnsi="Times New Roman" w:cs="Times New Roman"/>
          <w:color w:val="000000"/>
          <w:sz w:val="24"/>
          <w:szCs w:val="24"/>
        </w:rPr>
        <w:t>8 r. o udostępnianiu informacji</w:t>
      </w:r>
      <w:r w:rsidR="00F76ED5"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o środowisku i jego ochronie, udziale społeczeństwa w ochronie środowiska oraz 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br/>
        <w:t>o ocenach oddział</w:t>
      </w:r>
      <w:r w:rsidR="00AB4925" w:rsidRPr="00322DA0">
        <w:rPr>
          <w:rFonts w:ascii="Times New Roman" w:hAnsi="Times New Roman" w:cs="Times New Roman"/>
          <w:color w:val="000000"/>
          <w:sz w:val="24"/>
          <w:szCs w:val="24"/>
        </w:rPr>
        <w:t>ywania na środowisko</w:t>
      </w:r>
      <w:r w:rsidR="00A1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2F0C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A12F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4925"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DA0" w:rsidRPr="00697B5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B7F30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A12F0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E57E4" w:rsidRPr="00697B55">
        <w:rPr>
          <w:rFonts w:ascii="Times New Roman" w:hAnsi="Times New Roman" w:cs="Times New Roman"/>
          <w:color w:val="000000" w:themeColor="text1"/>
          <w:sz w:val="24"/>
          <w:szCs w:val="24"/>
        </w:rPr>
        <w:t>r., poz</w:t>
      </w:r>
      <w:r w:rsidR="000C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66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12F0C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="005C66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93018" w:rsidRPr="0069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018">
        <w:rPr>
          <w:rFonts w:ascii="Times New Roman" w:hAnsi="Times New Roman" w:cs="Times New Roman"/>
          <w:color w:val="000000"/>
          <w:sz w:val="24"/>
          <w:szCs w:val="24"/>
        </w:rPr>
        <w:t>zwanej dalej ustawą OOŚ</w:t>
      </w:r>
      <w:r w:rsidR="00B362CC"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01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362CC" w:rsidRPr="00322DA0">
        <w:rPr>
          <w:rFonts w:ascii="Times New Roman" w:hAnsi="Times New Roman" w:cs="Times New Roman"/>
          <w:color w:val="000000"/>
          <w:sz w:val="24"/>
          <w:szCs w:val="24"/>
        </w:rPr>
        <w:t>wnoszę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o wydanie decyzji o środowiskowych uwarunkowaniach dla planowanego przedsięwzięcia pn.</w:t>
      </w:r>
      <w:r w:rsidR="00F93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2CC"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4EDC81A" w14:textId="77777777" w:rsidR="005B024D" w:rsidRPr="000A4A41" w:rsidRDefault="005B024D" w:rsidP="00D72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A41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B362CC">
        <w:rPr>
          <w:rFonts w:ascii="Times New Roman" w:hAnsi="Times New Roman" w:cs="Times New Roman"/>
          <w:color w:val="000000"/>
          <w:sz w:val="20"/>
          <w:szCs w:val="20"/>
        </w:rPr>
        <w:t>..................</w:t>
      </w:r>
    </w:p>
    <w:p w14:paraId="0122389C" w14:textId="77777777" w:rsidR="005B024D" w:rsidRPr="000A4A41" w:rsidRDefault="005B024D" w:rsidP="00D72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A41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B362CC">
        <w:rPr>
          <w:rFonts w:ascii="Times New Roman" w:hAnsi="Times New Roman" w:cs="Times New Roman"/>
          <w:color w:val="000000"/>
          <w:sz w:val="20"/>
          <w:szCs w:val="20"/>
        </w:rPr>
        <w:t>..................</w:t>
      </w:r>
    </w:p>
    <w:p w14:paraId="18E25DC4" w14:textId="77777777" w:rsidR="005B024D" w:rsidRPr="00322DA0" w:rsidRDefault="005B024D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Powyższe </w:t>
      </w:r>
      <w:r w:rsidR="00322DA0"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przedsięwzięcie zgodnie z 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§ </w:t>
      </w:r>
      <w:r w:rsidR="00322DA0" w:rsidRPr="00322DA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322DA0" w:rsidRPr="00322DA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322DA0" w:rsidRPr="00322DA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322DA0" w:rsidRPr="00322DA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pkt</w:t>
      </w:r>
      <w:r w:rsidR="00D72736" w:rsidRPr="00322D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DA0" w:rsidRPr="00322DA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322DA0" w:rsidRPr="00322DA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rozpor</w:t>
      </w:r>
      <w:r w:rsidR="00F50C9F">
        <w:rPr>
          <w:rFonts w:ascii="Times New Roman" w:hAnsi="Times New Roman" w:cs="Times New Roman"/>
          <w:color w:val="000000"/>
          <w:sz w:val="24"/>
          <w:szCs w:val="24"/>
        </w:rPr>
        <w:t>ządzenia Rady Ministrów z dnia 10 września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F50C9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DCD">
        <w:rPr>
          <w:rFonts w:ascii="Times New Roman" w:hAnsi="Times New Roman" w:cs="Times New Roman"/>
          <w:color w:val="000000"/>
          <w:sz w:val="24"/>
          <w:szCs w:val="24"/>
        </w:rPr>
        <w:t xml:space="preserve">r. w sprawie 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przedsięwzięć mogących znacząco oddziaływać na</w:t>
      </w:r>
      <w:r w:rsidR="00D72736"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DCD">
        <w:rPr>
          <w:rFonts w:ascii="Times New Roman" w:hAnsi="Times New Roman" w:cs="Times New Roman"/>
          <w:color w:val="000000"/>
          <w:sz w:val="24"/>
          <w:szCs w:val="24"/>
        </w:rPr>
        <w:t xml:space="preserve">środowisko </w:t>
      </w:r>
      <w:r w:rsidR="00322DA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50C9F">
        <w:rPr>
          <w:rFonts w:ascii="Times New Roman" w:hAnsi="Times New Roman" w:cs="Times New Roman"/>
          <w:color w:val="000000"/>
          <w:sz w:val="24"/>
          <w:szCs w:val="24"/>
        </w:rPr>
        <w:t>Dz. U. z 2019</w:t>
      </w:r>
      <w:r w:rsidR="00D13C0F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F74118" w:rsidRPr="00322DA0">
        <w:rPr>
          <w:rFonts w:ascii="Times New Roman" w:hAnsi="Times New Roman" w:cs="Times New Roman"/>
          <w:color w:val="000000"/>
          <w:sz w:val="24"/>
          <w:szCs w:val="24"/>
        </w:rPr>
        <w:t xml:space="preserve">, poz. </w:t>
      </w:r>
      <w:r w:rsidR="00F50C9F">
        <w:rPr>
          <w:rFonts w:ascii="Times New Roman" w:hAnsi="Times New Roman" w:cs="Times New Roman"/>
          <w:color w:val="000000"/>
          <w:sz w:val="24"/>
          <w:szCs w:val="24"/>
        </w:rPr>
        <w:t>1839</w:t>
      </w:r>
      <w:r w:rsidR="005C661C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5C661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5C661C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="00322DA0">
        <w:rPr>
          <w:rFonts w:ascii="Times New Roman" w:hAnsi="Times New Roman" w:cs="Times New Roman"/>
          <w:color w:val="000000"/>
          <w:sz w:val="24"/>
          <w:szCs w:val="24"/>
        </w:rPr>
        <w:t xml:space="preserve">), kwalifikuje się jako planowane przedsięwzięcie </w:t>
      </w:r>
      <w:r w:rsidR="00E70B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C46FF">
        <w:rPr>
          <w:rFonts w:ascii="Times New Roman" w:hAnsi="Times New Roman" w:cs="Times New Roman"/>
          <w:color w:val="000000"/>
          <w:sz w:val="24"/>
          <w:szCs w:val="24"/>
        </w:rPr>
        <w:t>mogące zawsze/potencjalnie</w:t>
      </w:r>
      <w:r w:rsidR="00322DA0" w:rsidRPr="00853094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322DA0">
        <w:rPr>
          <w:rFonts w:ascii="Times New Roman" w:hAnsi="Times New Roman" w:cs="Times New Roman"/>
          <w:color w:val="000000"/>
          <w:sz w:val="24"/>
          <w:szCs w:val="24"/>
        </w:rPr>
        <w:t xml:space="preserve"> znacząco oddziaływać na środowisko</w:t>
      </w:r>
      <w:r w:rsidRPr="00322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33D84F" w14:textId="77777777" w:rsidR="00F92444" w:rsidRDefault="00F92444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załączonej mapie liniami przerywanymi i literami/cyframi ………………..</w:t>
      </w:r>
      <w:r w:rsidR="00A4462F">
        <w:rPr>
          <w:rFonts w:ascii="Times New Roman" w:hAnsi="Times New Roman" w:cs="Times New Roman"/>
          <w:color w:val="000000"/>
          <w:sz w:val="24"/>
          <w:szCs w:val="24"/>
        </w:rPr>
        <w:t xml:space="preserve"> zaznaczono obszar, na który oddziaływać będzie przedsięwzięcie  (art. 74 ust. 1 pkt 3a ustawy OOŚ). </w:t>
      </w:r>
    </w:p>
    <w:p w14:paraId="42FE2534" w14:textId="77777777" w:rsidR="00A4462F" w:rsidRPr="003629B5" w:rsidRDefault="00A4462F" w:rsidP="00A44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Decyzja środowiskowa jest wymagana przed uzyskaniem  decyzji, koncesji lub zezwoleń wskazanych w art. 72 ust. 1 ustawy OOŚ</w:t>
      </w:r>
      <w:r w:rsidR="00CB374E">
        <w:rPr>
          <w:rFonts w:ascii="Times New Roman" w:hAnsi="Times New Roman" w:cs="Times New Roman"/>
          <w:color w:val="000000"/>
          <w:sz w:val="24"/>
          <w:szCs w:val="24"/>
        </w:rPr>
        <w:t xml:space="preserve"> oraz przed dokonaniem zgłoszeń, o których mowa w art. 72 ust. 1a ustawy OOŚ</w:t>
      </w:r>
      <w:r w:rsidR="003629B5">
        <w:rPr>
          <w:rFonts w:ascii="Times New Roman" w:hAnsi="Times New Roman" w:cs="Times New Roman"/>
          <w:color w:val="000000"/>
          <w:sz w:val="24"/>
          <w:szCs w:val="24"/>
        </w:rPr>
        <w:t xml:space="preserve"> /…/</w:t>
      </w:r>
      <w:r w:rsidR="00CB374E" w:rsidRPr="00853094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="003629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E61D99" w14:textId="77777777" w:rsidR="008A54A6" w:rsidRPr="000A4A41" w:rsidRDefault="008A54A6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90A4B06" w14:textId="77777777" w:rsidR="00E70B73" w:rsidRDefault="00E70B73" w:rsidP="00D72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AED1A37" w14:textId="77777777" w:rsidR="005B024D" w:rsidRPr="000A4A41" w:rsidRDefault="00B60F60" w:rsidP="00B60F60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B024D" w:rsidRPr="000A4A41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</w:t>
      </w:r>
    </w:p>
    <w:p w14:paraId="7513A58A" w14:textId="77777777" w:rsidR="00AA476B" w:rsidRPr="00B60F60" w:rsidRDefault="00B60F60" w:rsidP="00B60F60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(podpis wnioskodawcy</w:t>
      </w:r>
    </w:p>
    <w:p w14:paraId="0DC29F30" w14:textId="77777777" w:rsidR="0018223A" w:rsidRPr="00B60F60" w:rsidRDefault="0018223A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60F60">
        <w:rPr>
          <w:rFonts w:ascii="Times New Roman" w:hAnsi="Times New Roman" w:cs="Times New Roman"/>
          <w:bCs/>
          <w:color w:val="000000"/>
          <w:sz w:val="20"/>
          <w:szCs w:val="20"/>
        </w:rPr>
        <w:t>Załączniki:</w:t>
      </w:r>
    </w:p>
    <w:p w14:paraId="7E61B83E" w14:textId="77777777" w:rsidR="0018223A" w:rsidRDefault="0018223A" w:rsidP="00E25A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8223A">
        <w:rPr>
          <w:rFonts w:ascii="Times New Roman" w:hAnsi="Times New Roman" w:cs="Times New Roman"/>
          <w:bCs/>
          <w:color w:val="000000"/>
          <w:sz w:val="20"/>
          <w:szCs w:val="20"/>
        </w:rPr>
        <w:t>Karta informacyjna przedsięwzięcia</w:t>
      </w:r>
      <w:r w:rsidRPr="00EF1F27">
        <w:rPr>
          <w:rFonts w:ascii="Times New Roman" w:hAnsi="Times New Roman" w:cs="Times New Roman"/>
          <w:bCs/>
          <w:color w:val="000000"/>
        </w:rPr>
        <w:t>/</w:t>
      </w:r>
      <w:r w:rsidRPr="0018223A">
        <w:rPr>
          <w:rFonts w:ascii="Times New Roman" w:hAnsi="Times New Roman" w:cs="Times New Roman"/>
          <w:bCs/>
          <w:color w:val="000000"/>
          <w:sz w:val="20"/>
          <w:szCs w:val="20"/>
        </w:rPr>
        <w:t>raport o oddziaływaniu przedsięwzięcia na środowisko</w:t>
      </w:r>
      <w:r w:rsidRPr="0018223A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*</w:t>
      </w:r>
      <w:r w:rsidR="0000326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A77D03">
        <w:rPr>
          <w:rFonts w:ascii="Times New Roman" w:hAnsi="Times New Roman" w:cs="Times New Roman"/>
          <w:bCs/>
          <w:color w:val="000000"/>
          <w:sz w:val="20"/>
          <w:szCs w:val="20"/>
        </w:rPr>
        <w:t>w formie pisemnej (1 egz.)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03265">
        <w:rPr>
          <w:rFonts w:ascii="Times New Roman" w:hAnsi="Times New Roman" w:cs="Times New Roman"/>
          <w:bCs/>
          <w:color w:val="000000"/>
          <w:sz w:val="20"/>
          <w:szCs w:val="20"/>
        </w:rPr>
        <w:t>+ wersja elektroniczna (4</w:t>
      </w:r>
      <w:r w:rsidRPr="0018223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egz.).</w:t>
      </w:r>
    </w:p>
    <w:p w14:paraId="05E6317E" w14:textId="77777777" w:rsidR="00F50C9F" w:rsidRPr="00F50C9F" w:rsidRDefault="00F50C9F" w:rsidP="00F50C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50C9F">
        <w:rPr>
          <w:rFonts w:ascii="Times New Roman" w:hAnsi="Times New Roman" w:cs="Times New Roman"/>
          <w:bCs/>
          <w:color w:val="000000"/>
          <w:sz w:val="20"/>
          <w:szCs w:val="20"/>
        </w:rPr>
        <w:t>Poświadczona przez właściw</w:t>
      </w:r>
      <w:r w:rsidR="000D6485">
        <w:rPr>
          <w:rFonts w:ascii="Times New Roman" w:hAnsi="Times New Roman" w:cs="Times New Roman"/>
          <w:bCs/>
          <w:color w:val="000000"/>
          <w:sz w:val="20"/>
          <w:szCs w:val="20"/>
        </w:rPr>
        <w:t>y organ kopia mapy ewidencyjnej</w:t>
      </w:r>
      <w:r w:rsidR="00A77D0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</w:t>
      </w:r>
      <w:r w:rsidR="008149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postaci papierowej lub elektronicznej, </w:t>
      </w:r>
      <w:r w:rsidRPr="00F50C9F">
        <w:rPr>
          <w:rFonts w:ascii="Times New Roman" w:hAnsi="Times New Roman" w:cs="Times New Roman"/>
          <w:bCs/>
          <w:color w:val="000000"/>
          <w:sz w:val="20"/>
          <w:szCs w:val="20"/>
        </w:rPr>
        <w:t>obejmującej przewidywany teren, na którym będzie realizowane p</w:t>
      </w:r>
      <w:r w:rsidR="0081491D">
        <w:rPr>
          <w:rFonts w:ascii="Times New Roman" w:hAnsi="Times New Roman" w:cs="Times New Roman"/>
          <w:bCs/>
          <w:color w:val="000000"/>
          <w:sz w:val="20"/>
          <w:szCs w:val="20"/>
        </w:rPr>
        <w:t>rzedsięwzięcie, oraz przewidywany obszar, o którym mowa w art. 74 u</w:t>
      </w:r>
      <w:r w:rsidR="00331EEF">
        <w:rPr>
          <w:rFonts w:ascii="Times New Roman" w:hAnsi="Times New Roman" w:cs="Times New Roman"/>
          <w:bCs/>
          <w:color w:val="000000"/>
          <w:sz w:val="20"/>
          <w:szCs w:val="20"/>
        </w:rPr>
        <w:t>st. 3a zdanie drugie ustawy OOŚ</w:t>
      </w:r>
      <w:r w:rsidR="000146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Zalecane jest przedłożenie </w:t>
      </w:r>
      <w:r w:rsidR="00331EE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146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(1 egz.) </w:t>
      </w:r>
      <w:r w:rsidR="00331EE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postaci papierowej i </w:t>
      </w:r>
      <w:r w:rsidR="000146ED">
        <w:rPr>
          <w:rFonts w:ascii="Times New Roman" w:hAnsi="Times New Roman" w:cs="Times New Roman"/>
          <w:bCs/>
          <w:color w:val="000000"/>
          <w:sz w:val="20"/>
          <w:szCs w:val="20"/>
        </w:rPr>
        <w:t>elektronicznej + (3 egz.) w wersji elektronicznej</w:t>
      </w:r>
      <w:r w:rsidR="00331EEF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="008149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B0551C3" w14:textId="77777777" w:rsidR="000146ED" w:rsidRDefault="0081491D" w:rsidP="0027664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146ED">
        <w:rPr>
          <w:rFonts w:ascii="Times New Roman" w:hAnsi="Times New Roman" w:cs="Times New Roman"/>
          <w:color w:val="000000"/>
          <w:sz w:val="20"/>
          <w:szCs w:val="20"/>
        </w:rPr>
        <w:t xml:space="preserve">Mapę w postaci papierowej oraz elektronicznej, </w:t>
      </w:r>
      <w:r w:rsidR="007F613A">
        <w:rPr>
          <w:rFonts w:ascii="Times New Roman" w:hAnsi="Times New Roman" w:cs="Times New Roman"/>
          <w:color w:val="000000"/>
          <w:sz w:val="20"/>
          <w:szCs w:val="20"/>
        </w:rPr>
        <w:t>w skali zapewniającej</w:t>
      </w:r>
      <w:r w:rsidR="003629B5" w:rsidRPr="000146ED">
        <w:rPr>
          <w:rFonts w:ascii="Times New Roman" w:hAnsi="Times New Roman" w:cs="Times New Roman"/>
          <w:color w:val="000000"/>
          <w:sz w:val="20"/>
          <w:szCs w:val="20"/>
        </w:rPr>
        <w:t xml:space="preserve"> czytelność </w:t>
      </w:r>
      <w:r w:rsidR="00222581" w:rsidRPr="000146ED">
        <w:rPr>
          <w:rFonts w:ascii="Times New Roman" w:hAnsi="Times New Roman" w:cs="Times New Roman"/>
          <w:color w:val="000000"/>
          <w:sz w:val="20"/>
          <w:szCs w:val="20"/>
        </w:rPr>
        <w:t xml:space="preserve">przedstawionych danych z zaznaczonym przewidywanym terenem, na którym będzie realizowane przedsięwzięcie, oraz </w:t>
      </w:r>
      <w:r w:rsidRPr="000146ED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222581" w:rsidRPr="000146ED">
        <w:rPr>
          <w:rFonts w:ascii="Times New Roman" w:hAnsi="Times New Roman" w:cs="Times New Roman"/>
          <w:color w:val="000000"/>
          <w:sz w:val="20"/>
          <w:szCs w:val="20"/>
        </w:rPr>
        <w:t>z zaznaczonym przewidywanym obszarem,</w:t>
      </w:r>
      <w:r w:rsidRPr="000146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D6485" w:rsidRPr="000146ED">
        <w:rPr>
          <w:rFonts w:ascii="Times New Roman" w:hAnsi="Times New Roman" w:cs="Times New Roman"/>
          <w:color w:val="000000"/>
          <w:sz w:val="20"/>
          <w:szCs w:val="20"/>
        </w:rPr>
        <w:t>o którym mowa w art. 74 ust. 3a zdanie drugie ustawy OOŚ, wraz z wyznaczoną odległością, o której mowa w ust. 3a pkt 1 ustawy OOŚ</w:t>
      </w:r>
      <w:r w:rsidR="00822AB0" w:rsidRPr="000146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AB0" w:rsidRPr="000146ED">
        <w:rPr>
          <w:rFonts w:ascii="Times New Roman" w:hAnsi="Times New Roman" w:cs="Times New Roman"/>
          <w:bCs/>
          <w:color w:val="000000"/>
          <w:sz w:val="20"/>
          <w:szCs w:val="20"/>
        </w:rPr>
        <w:t>(tj. obszarem znajdującym się w odległości 100 m od granic terenu przewidzianego pod realizację inwestycji)</w:t>
      </w:r>
      <w:r w:rsidR="000146ED" w:rsidRPr="000146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r w:rsidR="000146ED">
        <w:rPr>
          <w:rFonts w:ascii="Times New Roman" w:hAnsi="Times New Roman" w:cs="Times New Roman"/>
          <w:bCs/>
          <w:color w:val="000000"/>
          <w:sz w:val="20"/>
          <w:szCs w:val="20"/>
        </w:rPr>
        <w:t>Zalecane jest przedłożenie  (1 egz.) w postaci papierowej i elektronicznej + (3 egz.) w wersji elektronicznej.</w:t>
      </w:r>
    </w:p>
    <w:p w14:paraId="461E9F60" w14:textId="77777777" w:rsidR="00E25A14" w:rsidRPr="000146ED" w:rsidRDefault="00E25A14" w:rsidP="0027664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146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art. 74 ust. 3a zdanie drugie,   z zastrzeżeniem ust. 1a ustawy OOŚ. </w:t>
      </w:r>
    </w:p>
    <w:p w14:paraId="1FD4F155" w14:textId="77777777" w:rsidR="00AA476B" w:rsidRDefault="00C54539" w:rsidP="00AA47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9652C5">
        <w:rPr>
          <w:rFonts w:ascii="Times New Roman" w:hAnsi="Times New Roman" w:cs="Times New Roman"/>
          <w:bCs/>
          <w:i/>
          <w:color w:val="000000"/>
          <w:sz w:val="18"/>
          <w:szCs w:val="18"/>
        </w:rPr>
        <w:t>(</w:t>
      </w:r>
      <w:r w:rsidR="00AA476B" w:rsidRPr="009652C5">
        <w:rPr>
          <w:rFonts w:ascii="Times New Roman" w:hAnsi="Times New Roman" w:cs="Times New Roman"/>
          <w:bCs/>
          <w:i/>
          <w:color w:val="000000"/>
          <w:sz w:val="18"/>
          <w:szCs w:val="18"/>
        </w:rPr>
        <w:t>*niepotrzebne skreślić</w:t>
      </w:r>
      <w:r w:rsidRPr="009652C5">
        <w:rPr>
          <w:rFonts w:ascii="Times New Roman" w:hAnsi="Times New Roman" w:cs="Times New Roman"/>
          <w:bCs/>
          <w:i/>
          <w:color w:val="000000"/>
          <w:sz w:val="18"/>
          <w:szCs w:val="18"/>
        </w:rPr>
        <w:t>)</w:t>
      </w:r>
    </w:p>
    <w:p w14:paraId="473AF9FC" w14:textId="77777777" w:rsidR="00F81812" w:rsidRDefault="00F81812" w:rsidP="00AA47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</w:p>
    <w:p w14:paraId="3C95038D" w14:textId="77777777" w:rsidR="00E25A14" w:rsidRDefault="00E25A14" w:rsidP="00F8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BB60B3E" w14:textId="77777777" w:rsidR="00F81812" w:rsidRPr="00F81812" w:rsidRDefault="00F81812" w:rsidP="00F8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818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Klauzula informacyjna o przetwarzaniu danych </w:t>
      </w:r>
    </w:p>
    <w:p w14:paraId="51DA2D41" w14:textId="77777777" w:rsidR="00F81812" w:rsidRPr="00F81812" w:rsidRDefault="00F81812" w:rsidP="00F818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818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Rozporządzenia Parlamentu Europejskiego i Rady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(UE) 2016/679 z dnia 27 kwietnia 2016 r. </w:t>
      </w:r>
      <w:r w:rsidRPr="00F818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(zwane dalej RODO), informuje się </w:t>
      </w:r>
      <w:r w:rsidR="00E25A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>o zasadach przetwarzania Pani/Pana danych osobowych oraz o przysługujących Pani/Panu prawach z tym związanych:</w:t>
      </w:r>
    </w:p>
    <w:p w14:paraId="3A06E763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Administratorem Pani/Pana danych osobowych jest Burmistrz Brzozowa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siedzibą w Urzędzie Miejskim w Brzozowie, ul. Armii Krajowej 1, 36-200 Brzozów, e-mail </w:t>
      </w:r>
      <w:hyperlink r:id="rId6" w:history="1">
        <w:r w:rsidRPr="00F8181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um_brzozow@brzozow.pl</w:t>
        </w:r>
      </w:hyperlink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>, tel./faks: 13 43 410 50/13 43 410 55.</w:t>
      </w:r>
    </w:p>
    <w:p w14:paraId="35E79376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Wszelkie informacje dotyczące sposobu i zakresu przetwarzania Pani/Pana danych osobowych, a także przysługujących Pani/Panu uprawnień, może Pani/Pan uzyskać u Inspektora Ochrony Danych 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Urzędzie Miejskim w Brzozowie za pomocą adresu: </w:t>
      </w:r>
      <w:hyperlink r:id="rId7" w:history="1">
        <w:r w:rsidRPr="00F8181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iod@brzozow.pl</w:t>
        </w:r>
      </w:hyperlink>
      <w:r w:rsidRPr="00F8181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 xml:space="preserve"> lub 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>pisemnie na adres wskazany w pkt 1.</w:t>
      </w:r>
    </w:p>
    <w:p w14:paraId="1010EF2F" w14:textId="77777777" w:rsidR="00F81812" w:rsidRPr="00F81812" w:rsidRDefault="00F81812" w:rsidP="00F818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818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3. </w:t>
      </w:r>
      <w:r w:rsidRPr="00F8181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Administrator danych osobowych przetwarza Pani/Pana dane osobowe na podstawie obowiązujących przepisów prawa, zawartych umów, oraz na podstawie udzielonej zgody</w:t>
      </w:r>
      <w:r w:rsidRPr="00F818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– zgodnie z art. 6 ust. 1 lit. </w:t>
      </w:r>
      <w:proofErr w:type="spellStart"/>
      <w:r w:rsidRPr="00F81812">
        <w:rPr>
          <w:rFonts w:ascii="Times New Roman" w:eastAsia="Calibri" w:hAnsi="Times New Roman" w:cs="Times New Roman"/>
          <w:sz w:val="20"/>
          <w:szCs w:val="20"/>
          <w:lang w:eastAsia="pl-PL"/>
        </w:rPr>
        <w:t>a,b,c,e</w:t>
      </w:r>
      <w:proofErr w:type="spellEnd"/>
      <w:r w:rsidRPr="00F818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RODO, w celach: a) wypełnienia obowiązków prawnych ciążących na Gminie Brzozów; b) realizacji umów zawartych z Gminą Brzozów; c) w pozostałych przypadkach wyłącznie na podstawie wcześniej udzielonej zgody, w zakresie i celu określonym w treści zgody.</w:t>
      </w:r>
    </w:p>
    <w:p w14:paraId="74B4A554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W związku z przetwarzaniem danych w celach, o których mowa w pkt 3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odbiorcami Pani/Pana danych osobowych mogą być wyłącznie podmioty uprawnione do uzyskania danych osobowych na podstawie przepisów prawa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1377DC0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Pani/Pana dane osobowe będą przetwarzane w czasie określonym przepisami prawa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>, w tym m. in. zgodnie z rozporządzeniem Prezesa Rady Ministrów z dnia 18 stycznia 2011 r. w sprawie instrukcji kancelaryjnej, jednolitych rzeczowych wykazów akt, oraz instrukcji w sprawie organizacji i zakresu działania archiwów zakładowych.</w:t>
      </w:r>
    </w:p>
    <w:p w14:paraId="58E020DD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 Pani/Pan prawo dostępu do danych osobowych, prawo do ich sprostowania, usunięcia, ograniczenia przetwarzania, prawo do przenoszenia danych, prawo do wniesienia sprzeciwu wobec przetwarzania, oraz prawo cofnięcia wyrażonej zgody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(jeżeli przetwarzanie odbywa się na podstawie udzielonej zgody).</w:t>
      </w:r>
    </w:p>
    <w:p w14:paraId="2959B0A1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gdy przetwarzanie danych osobowych odbywa się na podstawie zgody osoby na przetwarzanie danych osobowych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(art. 6 ust. 1 lit. a RODO),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przysługuje Pani/Panu prawo do cofnięcia tej zgody w dowolnym momencie. 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>Cofnięcie to nie ma wpływu na zgodność z prawem przetwarzania, którego dokonano na podstawie zgody przed jej cofnięciem.</w:t>
      </w:r>
    </w:p>
    <w:p w14:paraId="70D9CB01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 W przypadku powzięcia informacji o niezgodnym z prawem przetwarzaniu w Urzędzie Miejskim 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Brzozowie Pani/Pana danych osobowych,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przysługuje Pani/Panu prawo wniesienia skargi do organu nadzorczego właściwego w sprawach ochrony danych osobowych – Prezesa Urzędu Ochrony Danych Osobowych, ul. Stawki 2, 00-193 Warszawa. </w:t>
      </w:r>
    </w:p>
    <w:p w14:paraId="6E4DE03E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Podanie przez Panią/Pana danych osobowych jest wymogiem ustawowym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zakresie określonym przepisami prawa. W pozostałym zakresie podanie danych osobowych jest dobrowolne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jednakże konsekwencją niepodania tych danych będzie zaprzestanie wnioskowanych przez Panią/Pana czynności prawnych.</w:t>
      </w:r>
    </w:p>
    <w:p w14:paraId="3CA0A688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10. </w:t>
      </w:r>
      <w:r w:rsidRPr="00F8181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Pani/Pana dane mogą być przetwarzane w sposób zautomatyzowany i nie będą profilowane</w:t>
      </w:r>
      <w:r w:rsidRPr="00F8181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A217A8E" w14:textId="77777777" w:rsidR="00F81812" w:rsidRPr="00F81812" w:rsidRDefault="00F81812" w:rsidP="00F818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167A0E7" w14:textId="77777777" w:rsidR="00F81812" w:rsidRPr="00F81812" w:rsidRDefault="00F81812" w:rsidP="00F81812">
      <w:pPr>
        <w:spacing w:before="100" w:beforeAutospacing="1" w:after="100" w:afterAutospacing="1" w:line="240" w:lineRule="auto"/>
        <w:ind w:left="495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1812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             /podpis Wnioskodawcy/</w:t>
      </w:r>
    </w:p>
    <w:p w14:paraId="2F94BFEB" w14:textId="77777777" w:rsidR="00F81812" w:rsidRPr="00F81812" w:rsidRDefault="00F81812" w:rsidP="00AA47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789379E7" w14:textId="77777777" w:rsidR="00CB374E" w:rsidRDefault="00CB374E" w:rsidP="0018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B88376" w14:textId="77777777" w:rsidR="0018223A" w:rsidRPr="00C54539" w:rsidRDefault="00C54539" w:rsidP="0018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453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Informacja do wniosku o wydanie decyzji o środowiskowych uwarunkowaniach</w:t>
      </w:r>
    </w:p>
    <w:p w14:paraId="5D98191C" w14:textId="77777777" w:rsidR="00C54539" w:rsidRPr="0018223A" w:rsidRDefault="00C54539" w:rsidP="0018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F083FCF" w14:textId="77777777" w:rsidR="005B024D" w:rsidRPr="00C54539" w:rsidRDefault="00E70B73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54539">
        <w:rPr>
          <w:rFonts w:ascii="Times New Roman" w:hAnsi="Times New Roman" w:cs="Times New Roman"/>
          <w:b/>
          <w:bCs/>
          <w:color w:val="000000"/>
        </w:rPr>
        <w:t>W</w:t>
      </w:r>
      <w:r w:rsidR="00C54539" w:rsidRPr="00C54539">
        <w:rPr>
          <w:rFonts w:ascii="Times New Roman" w:hAnsi="Times New Roman" w:cs="Times New Roman"/>
          <w:b/>
          <w:bCs/>
          <w:color w:val="000000"/>
        </w:rPr>
        <w:t>ymagane dokumenty</w:t>
      </w:r>
      <w:r w:rsidR="005B024D" w:rsidRPr="00C54539">
        <w:rPr>
          <w:rFonts w:ascii="Times New Roman" w:hAnsi="Times New Roman" w:cs="Times New Roman"/>
          <w:b/>
          <w:bCs/>
          <w:color w:val="000000"/>
        </w:rPr>
        <w:t>:</w:t>
      </w:r>
    </w:p>
    <w:p w14:paraId="6A84AC9B" w14:textId="77777777" w:rsidR="00D66466" w:rsidRPr="006347FF" w:rsidRDefault="00D66466" w:rsidP="005B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EDEB04A" w14:textId="77777777" w:rsidR="00AF01A4" w:rsidRPr="00AF01A4" w:rsidRDefault="00E70B73" w:rsidP="00AF01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7FF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przypadku przedsięwzięć </w:t>
      </w:r>
      <w:r w:rsidR="005B024D" w:rsidRPr="006347F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mogących zawsze znacząco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5B024D" w:rsidRPr="006347F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oddziaływać na środowisko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2736" w:rsidRPr="006347FF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332088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32088" w:rsidRPr="006347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raport </w:t>
      </w:r>
      <w:r w:rsidR="006347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</w:t>
      </w:r>
      <w:r w:rsidR="00332088" w:rsidRPr="006347FF">
        <w:rPr>
          <w:rFonts w:ascii="Times New Roman" w:hAnsi="Times New Roman" w:cs="Times New Roman"/>
          <w:b/>
          <w:color w:val="000000"/>
          <w:sz w:val="20"/>
          <w:szCs w:val="20"/>
        </w:rPr>
        <w:t>o oddziaływaniu przedsięwzięcia na środowisko</w:t>
      </w:r>
      <w:r w:rsidR="00C47357" w:rsidRPr="006347FF">
        <w:rPr>
          <w:rFonts w:ascii="Times New Roman" w:hAnsi="Times New Roman" w:cs="Times New Roman"/>
          <w:color w:val="000000"/>
          <w:sz w:val="20"/>
          <w:szCs w:val="20"/>
        </w:rPr>
        <w:t>, sporządzony zgodnie z art. 66 ustawy OOŚ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47357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347F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>a w przypadku gdy wnioskodawca wystąpił</w:t>
      </w:r>
      <w:r w:rsidR="00D72736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7357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o ustalenie zakresu raportu w trybie art. 69 </w:t>
      </w:r>
      <w:r w:rsidR="009712F1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wyżej cyt. ustawy 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>- kar</w:t>
      </w:r>
      <w:r w:rsidR="00332088" w:rsidRPr="006347FF">
        <w:rPr>
          <w:rFonts w:ascii="Times New Roman" w:hAnsi="Times New Roman" w:cs="Times New Roman"/>
          <w:color w:val="000000"/>
          <w:sz w:val="20"/>
          <w:szCs w:val="20"/>
        </w:rPr>
        <w:t>tę informacyjną przedsięwzięcia</w:t>
      </w:r>
      <w:r w:rsidR="00F47FBB" w:rsidRPr="006347F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32088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F01A4" w:rsidRPr="00AF01A4">
        <w:rPr>
          <w:rFonts w:ascii="Times New Roman" w:hAnsi="Times New Roman" w:cs="Times New Roman"/>
          <w:color w:val="000000"/>
          <w:sz w:val="20"/>
          <w:szCs w:val="20"/>
        </w:rPr>
        <w:t>Raport musi być podpisany przez autora, a w przypadku gdy wykonawcą raportu jest zespół autorów - kierującego tym zespołem, wraz z podaniem imienia i nazwiska oraz daty sporządzenia raportu. Do raportu musi być dołączone oświadczenie autora, a w przypadku gdy wykonawcą raportu jest zespół autorów - kierującego tym  zespołem, o spełnieniu wymagań, o</w:t>
      </w:r>
      <w:r w:rsidR="00AF01A4">
        <w:rPr>
          <w:rFonts w:ascii="Times New Roman" w:hAnsi="Times New Roman" w:cs="Times New Roman"/>
          <w:color w:val="000000"/>
          <w:sz w:val="20"/>
          <w:szCs w:val="20"/>
        </w:rPr>
        <w:t xml:space="preserve"> których mowa w art. 74a ust. 2.</w:t>
      </w:r>
    </w:p>
    <w:p w14:paraId="401DFBFF" w14:textId="77777777" w:rsidR="00F47FBB" w:rsidRPr="00AF01A4" w:rsidRDefault="00E70B73" w:rsidP="00AF01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7FF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przypadku przedsięwzięć </w:t>
      </w:r>
      <w:r w:rsidR="005B024D" w:rsidRPr="006347F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mogących potencjalnie znacząco oddziaływać na środowisko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2736" w:rsidRPr="006347FF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024D" w:rsidRPr="006347FF">
        <w:rPr>
          <w:rFonts w:ascii="Times New Roman" w:hAnsi="Times New Roman" w:cs="Times New Roman"/>
          <w:b/>
          <w:color w:val="000000"/>
          <w:sz w:val="20"/>
          <w:szCs w:val="20"/>
        </w:rPr>
        <w:t>kartę</w:t>
      </w:r>
      <w:r w:rsidR="00D72736" w:rsidRPr="006347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953A9" w:rsidRPr="006347FF">
        <w:rPr>
          <w:rFonts w:ascii="Times New Roman" w:hAnsi="Times New Roman" w:cs="Times New Roman"/>
          <w:b/>
          <w:color w:val="000000"/>
          <w:sz w:val="20"/>
          <w:szCs w:val="20"/>
        </w:rPr>
        <w:t>informacyjną przedsięwzięcia</w:t>
      </w:r>
      <w:r w:rsidR="003C4485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sporządzo</w:t>
      </w:r>
      <w:r w:rsidR="00C77AE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ną zgodnie z art. 62a </w:t>
      </w:r>
      <w:r w:rsidR="003C4485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ustawy OOŚ</w:t>
      </w:r>
      <w:r w:rsidR="009953A9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AF01A4" w:rsidRPr="00AF01A4">
        <w:rPr>
          <w:rFonts w:ascii="Times New Roman" w:hAnsi="Times New Roman" w:cs="Times New Roman"/>
          <w:color w:val="000000"/>
          <w:sz w:val="20"/>
          <w:szCs w:val="20"/>
        </w:rPr>
        <w:t>Karta informacyjna przedsięwzięcia musi być podpisana przez autora, a w przypadku gdy jej wykonawcą jest zespół autorów – przez kierującego tym zespołem, wraz z podaniem imienia  i nazwiska oraz daty sporządzenia karty informacyjnej przedsięwzięcia.</w:t>
      </w:r>
    </w:p>
    <w:p w14:paraId="59593BE1" w14:textId="77777777" w:rsidR="00AB6A60" w:rsidRPr="006347FF" w:rsidRDefault="00F47FBB" w:rsidP="002419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Raport o oddziaływaniu przedsięwzięcia na środowisko i kartę informacyjną </w:t>
      </w:r>
      <w:r w:rsidR="009953A9" w:rsidRPr="006347FF">
        <w:rPr>
          <w:rFonts w:ascii="Times New Roman" w:hAnsi="Times New Roman" w:cs="Times New Roman"/>
          <w:color w:val="000000"/>
          <w:sz w:val="20"/>
          <w:szCs w:val="20"/>
        </w:rPr>
        <w:t>przedsięwzięcia</w:t>
      </w:r>
      <w:r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przedkłada się </w:t>
      </w:r>
      <w:r w:rsidR="00AC345C">
        <w:rPr>
          <w:rFonts w:ascii="Times New Roman" w:hAnsi="Times New Roman" w:cs="Times New Roman"/>
          <w:color w:val="000000"/>
          <w:sz w:val="20"/>
          <w:szCs w:val="20"/>
        </w:rPr>
        <w:t xml:space="preserve">w formie pisemnej </w:t>
      </w:r>
      <w:r w:rsidR="00D24539" w:rsidRPr="00D24539">
        <w:rPr>
          <w:rFonts w:ascii="Times New Roman" w:hAnsi="Times New Roman" w:cs="Times New Roman"/>
          <w:b/>
          <w:color w:val="000000"/>
          <w:sz w:val="20"/>
          <w:szCs w:val="20"/>
        </w:rPr>
        <w:t>(1</w:t>
      </w:r>
      <w:r w:rsidR="00AC34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egz.) </w:t>
      </w:r>
      <w:r w:rsidR="00D245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47FF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9953A9" w:rsidRPr="006347FF">
        <w:rPr>
          <w:rFonts w:ascii="Times New Roman" w:hAnsi="Times New Roman" w:cs="Times New Roman"/>
          <w:color w:val="000000"/>
          <w:sz w:val="20"/>
          <w:szCs w:val="20"/>
        </w:rPr>
        <w:t>raz z</w:t>
      </w:r>
      <w:r w:rsidR="00AC345C">
        <w:rPr>
          <w:rFonts w:ascii="Times New Roman" w:hAnsi="Times New Roman" w:cs="Times New Roman"/>
          <w:color w:val="000000"/>
          <w:sz w:val="20"/>
          <w:szCs w:val="20"/>
        </w:rPr>
        <w:t xml:space="preserve">  zapisem w formie elektronicznej </w:t>
      </w:r>
      <w:r w:rsidR="00AC345C" w:rsidRPr="006347FF">
        <w:rPr>
          <w:rFonts w:ascii="Times New Roman" w:hAnsi="Times New Roman" w:cs="Times New Roman"/>
          <w:color w:val="000000"/>
          <w:sz w:val="20"/>
          <w:szCs w:val="20"/>
        </w:rPr>
        <w:t>na informatycznych nośnikach danych</w:t>
      </w:r>
      <w:r w:rsidR="00AC345C" w:rsidRPr="00AC345C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3</w:t>
      </w:r>
      <w:r w:rsidR="00AC345C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 xml:space="preserve"> </w:t>
      </w:r>
      <w:r w:rsidR="009953A9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345C">
        <w:rPr>
          <w:rFonts w:ascii="Times New Roman" w:hAnsi="Times New Roman" w:cs="Times New Roman"/>
          <w:b/>
          <w:color w:val="000000"/>
          <w:sz w:val="20"/>
          <w:szCs w:val="20"/>
        </w:rPr>
        <w:t>(4 egz.).</w:t>
      </w:r>
    </w:p>
    <w:p w14:paraId="4F5B0333" w14:textId="77777777" w:rsidR="006347FF" w:rsidRPr="006347FF" w:rsidRDefault="009953A9" w:rsidP="006347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347F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962049" w:rsidRPr="006347FF">
        <w:rPr>
          <w:rFonts w:ascii="Times New Roman" w:hAnsi="Times New Roman" w:cs="Times New Roman"/>
          <w:color w:val="000000"/>
          <w:sz w:val="20"/>
          <w:szCs w:val="20"/>
        </w:rPr>
        <w:t>oświadczon</w:t>
      </w:r>
      <w:r w:rsidR="00A369B8" w:rsidRPr="006347FF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przez właściwy organ </w:t>
      </w:r>
      <w:r w:rsidR="005B024D" w:rsidRPr="006347FF">
        <w:rPr>
          <w:rFonts w:ascii="Times New Roman" w:hAnsi="Times New Roman" w:cs="Times New Roman"/>
          <w:b/>
          <w:color w:val="000000"/>
          <w:sz w:val="20"/>
          <w:szCs w:val="20"/>
        </w:rPr>
        <w:t>kopię mapy ewidencyjnej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obejmującej przewidywany teren,</w:t>
      </w:r>
      <w:r w:rsidR="00D72736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024D" w:rsidRPr="006347FF">
        <w:rPr>
          <w:rFonts w:ascii="Times New Roman" w:hAnsi="Times New Roman" w:cs="Times New Roman"/>
          <w:color w:val="000000"/>
          <w:sz w:val="20"/>
          <w:szCs w:val="20"/>
        </w:rPr>
        <w:t>na którym będzie realizowane przedsięwzięcie, oraz obejmującej obszar, na który będzie</w:t>
      </w:r>
      <w:r w:rsidR="00D72736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62049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oddziaływać </w:t>
      </w:r>
      <w:r w:rsidR="00B94A63" w:rsidRPr="006347FF">
        <w:rPr>
          <w:rFonts w:ascii="Times New Roman" w:hAnsi="Times New Roman" w:cs="Times New Roman"/>
          <w:color w:val="000000"/>
          <w:sz w:val="20"/>
          <w:szCs w:val="20"/>
        </w:rPr>
        <w:t>przedsięwzięcie</w:t>
      </w:r>
      <w:r w:rsidR="006347FF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41563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6347FF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415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="00886FB8">
        <w:rPr>
          <w:rFonts w:ascii="Times New Roman" w:hAnsi="Times New Roman" w:cs="Times New Roman"/>
          <w:bCs/>
          <w:color w:val="000000"/>
          <w:sz w:val="20"/>
          <w:szCs w:val="20"/>
        </w:rPr>
        <w:t>postaci papierowej</w:t>
      </w:r>
      <w:r w:rsidR="000C07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oraz</w:t>
      </w:r>
      <w:r w:rsidR="0014156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elektronicznej</w:t>
      </w:r>
      <w:r w:rsidR="006347FF" w:rsidRPr="006347F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</w:p>
    <w:p w14:paraId="71969AE9" w14:textId="77777777" w:rsidR="006347FF" w:rsidRPr="006347FF" w:rsidRDefault="00C77AED" w:rsidP="006347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347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Mapę w </w:t>
      </w:r>
      <w:r w:rsidR="00003265" w:rsidRPr="006347FF">
        <w:rPr>
          <w:rFonts w:ascii="Times New Roman" w:hAnsi="Times New Roman" w:cs="Times New Roman"/>
          <w:b/>
          <w:color w:val="000000"/>
          <w:sz w:val="20"/>
          <w:szCs w:val="20"/>
        </w:rPr>
        <w:t>skali zapewniającą</w:t>
      </w:r>
      <w:r w:rsidR="00241968" w:rsidRPr="006347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czytelność</w:t>
      </w:r>
      <w:r w:rsidR="00241968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przedstawionych danych z zaznaczonym przewidywanym terenem, na którym będzie realizowane przedsięwzięcie, oraz z zaznaczonym przewidywanym obszare</w:t>
      </w:r>
      <w:r w:rsidR="0067122E">
        <w:rPr>
          <w:rFonts w:ascii="Times New Roman" w:hAnsi="Times New Roman" w:cs="Times New Roman"/>
          <w:color w:val="000000"/>
          <w:sz w:val="20"/>
          <w:szCs w:val="20"/>
        </w:rPr>
        <w:t>m,</w:t>
      </w:r>
      <w:r w:rsidR="00241968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na który będzie oddziaływać przedsięwzięcie</w:t>
      </w:r>
      <w:r w:rsidR="006712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122E">
        <w:rPr>
          <w:rFonts w:ascii="Times New Roman" w:hAnsi="Times New Roman" w:cs="Times New Roman"/>
          <w:bCs/>
          <w:color w:val="000000"/>
          <w:sz w:val="20"/>
          <w:szCs w:val="20"/>
        </w:rPr>
        <w:t>(tj. obszarem znajdującym się w odległości 100 m od granic terenu przewidzianego pod realizację inwestycji)</w:t>
      </w:r>
      <w:r w:rsidR="00241968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C07A5">
        <w:rPr>
          <w:rFonts w:ascii="Times New Roman" w:hAnsi="Times New Roman" w:cs="Times New Roman"/>
          <w:color w:val="000000"/>
          <w:sz w:val="20"/>
          <w:szCs w:val="20"/>
        </w:rPr>
        <w:t xml:space="preserve">- w postaci papierowej oraz elektronicznej. </w:t>
      </w:r>
    </w:p>
    <w:p w14:paraId="39C1BF40" w14:textId="77777777" w:rsidR="0097158E" w:rsidRPr="006347FF" w:rsidRDefault="00B94A63" w:rsidP="005B02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7FF">
        <w:rPr>
          <w:rFonts w:ascii="Times New Roman" w:hAnsi="Times New Roman" w:cs="Times New Roman"/>
          <w:b/>
          <w:color w:val="000000"/>
          <w:sz w:val="20"/>
          <w:szCs w:val="20"/>
        </w:rPr>
        <w:t>Mapę sytuacyjno-wysokościową</w:t>
      </w:r>
      <w:r w:rsidR="00C075C8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w skali umożliwiającą</w:t>
      </w:r>
      <w:r w:rsidR="00962049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szczegółowe przedstawienie przebiegu granic terenu, na którym zaplanowano przedsięwzięcie, oraz obejm</w:t>
      </w:r>
      <w:r w:rsidR="00AB6A60" w:rsidRPr="006347FF">
        <w:rPr>
          <w:rFonts w:ascii="Times New Roman" w:hAnsi="Times New Roman" w:cs="Times New Roman"/>
          <w:color w:val="000000"/>
          <w:sz w:val="20"/>
          <w:szCs w:val="20"/>
        </w:rPr>
        <w:t>ującą obszar, na który będzie</w:t>
      </w:r>
      <w:r w:rsidR="00962049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oddziaływać</w:t>
      </w:r>
      <w:r w:rsidR="00AB6A60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przedsięwzięcie</w:t>
      </w:r>
      <w:r w:rsidR="00962049" w:rsidRPr="006347FF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4</w:t>
      </w:r>
      <w:r w:rsidR="009953A9" w:rsidRPr="006347F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8D2D596" w14:textId="77777777" w:rsidR="006347FF" w:rsidRPr="008D52B3" w:rsidRDefault="00592FB7" w:rsidP="006347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347FF">
        <w:rPr>
          <w:rFonts w:ascii="Times New Roman" w:hAnsi="Times New Roman" w:cs="Times New Roman"/>
          <w:b/>
          <w:color w:val="000000"/>
          <w:sz w:val="20"/>
          <w:szCs w:val="20"/>
        </w:rPr>
        <w:t>Wypis z rejestru</w:t>
      </w:r>
      <w:r w:rsidR="0061039A" w:rsidRPr="006347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gruntów</w:t>
      </w:r>
      <w:r w:rsidR="0061039A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47FF" w:rsidRPr="006347FF">
        <w:rPr>
          <w:rFonts w:ascii="Times New Roman" w:hAnsi="Times New Roman" w:cs="Times New Roman"/>
          <w:color w:val="000000"/>
          <w:sz w:val="20"/>
          <w:szCs w:val="20"/>
        </w:rPr>
        <w:t>lub inny dokument, w postaci papie</w:t>
      </w:r>
      <w:r w:rsidR="00A706E8">
        <w:rPr>
          <w:rFonts w:ascii="Times New Roman" w:hAnsi="Times New Roman" w:cs="Times New Roman"/>
          <w:color w:val="000000"/>
          <w:sz w:val="20"/>
          <w:szCs w:val="20"/>
        </w:rPr>
        <w:t>rowej lub elektronicznej, wydany</w:t>
      </w:r>
      <w:r w:rsidR="006347FF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art. </w:t>
      </w:r>
      <w:r w:rsidR="006347FF">
        <w:rPr>
          <w:rFonts w:ascii="Times New Roman" w:hAnsi="Times New Roman" w:cs="Times New Roman"/>
          <w:color w:val="000000"/>
          <w:sz w:val="20"/>
          <w:szCs w:val="20"/>
        </w:rPr>
        <w:t>74 ust. 3a zdanie drugie,</w:t>
      </w:r>
      <w:r w:rsidR="006347FF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 z zastrzeżeniem ust. 1a ustawy OOŚ.</w:t>
      </w:r>
      <w:r w:rsidR="006347FF" w:rsidRPr="006347FF">
        <w:t xml:space="preserve"> </w:t>
      </w:r>
      <w:r w:rsidR="006347FF" w:rsidRPr="006347FF">
        <w:rPr>
          <w:rFonts w:ascii="Times New Roman" w:hAnsi="Times New Roman" w:cs="Times New Roman"/>
          <w:color w:val="000000"/>
          <w:sz w:val="20"/>
          <w:szCs w:val="20"/>
        </w:rPr>
        <w:t>Jeżeli liczba stron postępowania w sprawie wydania decyzji o środowiskowych uwarunkowaniach przekracza 10, nie wymaga się dołączenia doku</w:t>
      </w:r>
      <w:r w:rsidR="006347FF">
        <w:rPr>
          <w:rFonts w:ascii="Times New Roman" w:hAnsi="Times New Roman" w:cs="Times New Roman"/>
          <w:color w:val="000000"/>
          <w:sz w:val="20"/>
          <w:szCs w:val="20"/>
        </w:rPr>
        <w:t xml:space="preserve">mentu, o którym mowa  </w:t>
      </w:r>
      <w:r w:rsidR="006347FF" w:rsidRPr="006347FF">
        <w:rPr>
          <w:rFonts w:ascii="Times New Roman" w:hAnsi="Times New Roman" w:cs="Times New Roman"/>
          <w:color w:val="000000"/>
          <w:sz w:val="20"/>
          <w:szCs w:val="20"/>
        </w:rPr>
        <w:t>w ust. 1 pkt 6</w:t>
      </w:r>
      <w:r w:rsidR="006347FF">
        <w:rPr>
          <w:rFonts w:ascii="Times New Roman" w:hAnsi="Times New Roman" w:cs="Times New Roman"/>
          <w:color w:val="000000"/>
          <w:sz w:val="20"/>
          <w:szCs w:val="20"/>
        </w:rPr>
        <w:t xml:space="preserve"> ustawy OOŚ</w:t>
      </w:r>
      <w:r w:rsidR="006347FF" w:rsidRPr="006347FF">
        <w:rPr>
          <w:rFonts w:ascii="Times New Roman" w:hAnsi="Times New Roman" w:cs="Times New Roman"/>
          <w:color w:val="000000"/>
          <w:sz w:val="20"/>
          <w:szCs w:val="20"/>
        </w:rPr>
        <w:t>. W razie wątpliwości organ może wezwać inwestora do dołączenia dokumentu, o którym mowa w ust. 1 pkt 6 ustawy OOŚ, w zakresie niezbędnym do wykazania, że liczba stron postępowania przekracza 10.</w:t>
      </w:r>
    </w:p>
    <w:p w14:paraId="2B58C571" w14:textId="77777777" w:rsidR="008D52B3" w:rsidRPr="008D52B3" w:rsidRDefault="008D52B3" w:rsidP="008D52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8D52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nalizę kosztów i korzyści, </w:t>
      </w:r>
      <w:r w:rsidRPr="008D52B3">
        <w:rPr>
          <w:rFonts w:ascii="Times New Roman" w:hAnsi="Times New Roman" w:cs="Times New Roman"/>
          <w:color w:val="000000"/>
          <w:sz w:val="20"/>
          <w:szCs w:val="20"/>
        </w:rPr>
        <w:t>o której mowa w art. 10a ust. 1 ustawy z dnia 10 kwietnia 1997 r. - Prawo energetyczne (Dz. U</w:t>
      </w:r>
      <w:r w:rsidR="005F2F13">
        <w:rPr>
          <w:rFonts w:ascii="Times New Roman" w:hAnsi="Times New Roman" w:cs="Times New Roman"/>
          <w:color w:val="000000"/>
          <w:sz w:val="20"/>
          <w:szCs w:val="20"/>
        </w:rPr>
        <w:t>. z 2022 r. poz. 1385</w:t>
      </w:r>
      <w:r w:rsidRPr="008D52B3"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 w:rsidRPr="008D52B3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8D52B3">
        <w:rPr>
          <w:rFonts w:ascii="Times New Roman" w:hAnsi="Times New Roman" w:cs="Times New Roman"/>
          <w:color w:val="000000"/>
          <w:sz w:val="20"/>
          <w:szCs w:val="20"/>
        </w:rPr>
        <w:t>. zm.).</w:t>
      </w:r>
    </w:p>
    <w:p w14:paraId="079B53C0" w14:textId="77777777" w:rsidR="001D3F2B" w:rsidRPr="006347FF" w:rsidRDefault="001D3F2B" w:rsidP="006347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Potwierdzenie  wniesienia opłaty skarbowej w wysokości </w:t>
      </w:r>
      <w:r w:rsidR="003A71A9" w:rsidRPr="006347FF">
        <w:rPr>
          <w:rFonts w:ascii="Times New Roman" w:hAnsi="Times New Roman" w:cs="Times New Roman"/>
          <w:b/>
          <w:color w:val="000000"/>
          <w:sz w:val="20"/>
          <w:szCs w:val="20"/>
        </w:rPr>
        <w:t>205</w:t>
      </w:r>
      <w:r w:rsidRPr="006347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zł</w:t>
      </w:r>
      <w:r w:rsidR="009E7264" w:rsidRPr="006347FF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5</w:t>
      </w:r>
      <w:r w:rsidRPr="006347F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5B5833" w:rsidRPr="006347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B5833" w:rsidRPr="006347FF">
        <w:rPr>
          <w:rFonts w:ascii="Times New Roman" w:hAnsi="Times New Roman" w:cs="Times New Roman"/>
          <w:color w:val="000000"/>
          <w:sz w:val="20"/>
          <w:szCs w:val="20"/>
        </w:rPr>
        <w:t>Zwolnione z opłaty skarbowej są jednostki  budżetowe, jednostki samorządu terytorialnego, organizacje pożytku publicznego</w:t>
      </w:r>
      <w:r w:rsidR="00595222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– załącznik do ustawy o opłacie skarbowej.</w:t>
      </w:r>
    </w:p>
    <w:p w14:paraId="6CE89C1A" w14:textId="77777777" w:rsidR="00D66466" w:rsidRPr="006347FF" w:rsidRDefault="008126AD" w:rsidP="001164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Pełnomocnictwo w oryginale lub poświadczony notarialnie odpis pełnomocnictwa (w przypadku prowadzenia sprawy przez pełnomocnika inwestora) </w:t>
      </w:r>
      <w:r w:rsidR="001D3F2B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–</w:t>
      </w:r>
      <w:r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D3F2B" w:rsidRPr="006347FF">
        <w:rPr>
          <w:rFonts w:ascii="Times New Roman" w:hAnsi="Times New Roman" w:cs="Times New Roman"/>
          <w:color w:val="000000"/>
          <w:sz w:val="20"/>
          <w:szCs w:val="20"/>
        </w:rPr>
        <w:t>zgodnie z</w:t>
      </w:r>
      <w:r w:rsidR="003A71A9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art.</w:t>
      </w:r>
      <w:r w:rsidR="001D3F2B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33 Kpa</w:t>
      </w:r>
      <w:r w:rsidRPr="006347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D3F2B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wraz </w:t>
      </w:r>
      <w:r w:rsidR="005B5833" w:rsidRPr="006347FF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1D3F2B"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dowodem wniesienia opłaty skarbowej w wysokości </w:t>
      </w:r>
      <w:r w:rsidR="001D3F2B" w:rsidRPr="006347FF">
        <w:rPr>
          <w:rFonts w:ascii="Times New Roman" w:hAnsi="Times New Roman" w:cs="Times New Roman"/>
          <w:b/>
          <w:color w:val="000000"/>
          <w:sz w:val="20"/>
          <w:szCs w:val="20"/>
        </w:rPr>
        <w:t>17 zł</w:t>
      </w:r>
      <w:r w:rsidR="001D3F2B" w:rsidRPr="006347F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2B989DB" w14:textId="77777777" w:rsidR="008E10AE" w:rsidRPr="006347FF" w:rsidRDefault="008E10AE" w:rsidP="00D6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2EA6C81" w14:textId="77777777" w:rsidR="001D3F2B" w:rsidRPr="006347FF" w:rsidRDefault="004E01BD" w:rsidP="00D6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6347F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Objaśnienia:</w:t>
      </w:r>
    </w:p>
    <w:p w14:paraId="46515174" w14:textId="77777777" w:rsidR="004E01BD" w:rsidRPr="006347FF" w:rsidRDefault="004E01BD" w:rsidP="004E0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8AE98A5" w14:textId="77777777" w:rsidR="004E01BD" w:rsidRPr="006347FF" w:rsidRDefault="004E01BD" w:rsidP="004E01BD">
      <w:pPr>
        <w:pStyle w:val="Stopka1"/>
        <w:shd w:val="clear" w:color="auto" w:fill="auto"/>
        <w:tabs>
          <w:tab w:val="left" w:pos="709"/>
        </w:tabs>
        <w:spacing w:line="240" w:lineRule="auto"/>
        <w:ind w:left="709" w:hanging="142"/>
        <w:jc w:val="both"/>
        <w:rPr>
          <w:sz w:val="20"/>
          <w:szCs w:val="20"/>
        </w:rPr>
      </w:pPr>
      <w:r w:rsidRPr="006347FF">
        <w:rPr>
          <w:b/>
          <w:sz w:val="20"/>
          <w:szCs w:val="20"/>
          <w:vertAlign w:val="superscript"/>
        </w:rPr>
        <w:t>1</w:t>
      </w:r>
      <w:r w:rsidRPr="006347FF">
        <w:rPr>
          <w:sz w:val="20"/>
          <w:szCs w:val="20"/>
        </w:rPr>
        <w:tab/>
        <w:t xml:space="preserve">W przypadku przedsięwzięć wymienionych w § 2 ww. rozporządzenia należy wybrać pierwszą opcję: </w:t>
      </w:r>
      <w:r w:rsidR="001C46FF" w:rsidRPr="006347FF">
        <w:rPr>
          <w:rStyle w:val="StopkaKursywa"/>
          <w:sz w:val="20"/>
          <w:szCs w:val="20"/>
        </w:rPr>
        <w:t>zawsze</w:t>
      </w:r>
      <w:r w:rsidRPr="006347FF">
        <w:rPr>
          <w:rStyle w:val="StopkaKursywa"/>
          <w:sz w:val="20"/>
          <w:szCs w:val="20"/>
        </w:rPr>
        <w:t>.</w:t>
      </w:r>
      <w:r w:rsidRPr="006347FF">
        <w:rPr>
          <w:sz w:val="20"/>
          <w:szCs w:val="20"/>
        </w:rPr>
        <w:t xml:space="preserve"> Dla przedsięwzięć wymienionych w § 3 ww. rozporządzenia przeznaczono drugą opcję: </w:t>
      </w:r>
      <w:r w:rsidR="001C46FF" w:rsidRPr="006347FF">
        <w:rPr>
          <w:i/>
          <w:sz w:val="20"/>
          <w:szCs w:val="20"/>
        </w:rPr>
        <w:t>potencjalnie</w:t>
      </w:r>
      <w:r w:rsidRPr="006347FF">
        <w:rPr>
          <w:sz w:val="20"/>
          <w:szCs w:val="20"/>
        </w:rPr>
        <w:t>.</w:t>
      </w:r>
    </w:p>
    <w:p w14:paraId="1D22D30D" w14:textId="77777777" w:rsidR="004E01BD" w:rsidRPr="006347FF" w:rsidRDefault="004E01BD" w:rsidP="004E01BD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</w:pPr>
      <w:r w:rsidRPr="006347FF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bidi="pl-PL"/>
        </w:rPr>
        <w:t>2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ab/>
        <w:t xml:space="preserve">Należy tu wskazać rodzaj decyzji, o której mowa w art. 72 ust. 1 </w:t>
      </w:r>
      <w:r w:rsidRPr="006347F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bidi="pl-PL"/>
        </w:rPr>
        <w:t xml:space="preserve">ustawy </w:t>
      </w:r>
      <w:proofErr w:type="spellStart"/>
      <w:r w:rsidRPr="006347F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bidi="pl-PL"/>
        </w:rPr>
        <w:t>ooś</w:t>
      </w:r>
      <w:proofErr w:type="spellEnd"/>
      <w:r w:rsidRPr="006347FF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bidi="pl-PL"/>
        </w:rPr>
        <w:t>,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 które będą wymagać decyzji o środowiskowych uwarun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softHyphen/>
        <w:t>kowaniach.</w:t>
      </w:r>
    </w:p>
    <w:p w14:paraId="5C075CC8" w14:textId="77777777" w:rsidR="00645505" w:rsidRPr="006347FF" w:rsidRDefault="00645505" w:rsidP="0064550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</w:pPr>
      <w:r w:rsidRPr="006347FF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bidi="pl-PL"/>
        </w:rPr>
        <w:t>3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ab/>
        <w:t xml:space="preserve">Z reguły kartę informacyjną przedsięwzięcia załącza się do wniosku dla przedsięwzięć mogących potencjalnie znacząco oddziaływać na środowisko (wymienionych w § 3 ww. rozporządzenia) zaś raport będzie składany razem z wnioskiem </w:t>
      </w:r>
      <w:r w:rsidRPr="006347FF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tylko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 dla przedsięwzięć mogących zawsze znacząco oddziaływać na środowisko (wymienionych w § 2 ww. rozporządzenia).</w:t>
      </w:r>
    </w:p>
    <w:p w14:paraId="217F544D" w14:textId="77777777" w:rsidR="00645505" w:rsidRPr="006347FF" w:rsidRDefault="00645505" w:rsidP="0064550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</w:pPr>
      <w:r w:rsidRPr="006347FF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bidi="pl-PL"/>
        </w:rPr>
        <w:t>4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ab/>
        <w:t xml:space="preserve">Mapa sytuacyjno-wysokościowa będzie dołączana </w:t>
      </w:r>
      <w:r w:rsidRPr="006347FF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tylko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 dla przedsięwzięć ubiegających się </w:t>
      </w:r>
      <w:r w:rsid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 </w:t>
      </w:r>
      <w:r w:rsidR="00AF4D0B"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>o koncesje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 lub decyzje określa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softHyphen/>
        <w:t>jące szczegółowe warunki wydobywania kopaliny - prowadzonych w granicach przestrzeni niestanowiących części składowych nieru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softHyphen/>
        <w:t xml:space="preserve">chomości gruntowych oraz przedsięwzięć 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lastRenderedPageBreak/>
        <w:t>dotyczących urządzeń piętrzących I, II i III klasy budowli, zaś mapa ewidencyjna stanowi załącznik do wniosków o decyzje o środowiskowych uwarunkowaniach dla pozostałych przedsięwzięć.</w:t>
      </w:r>
    </w:p>
    <w:p w14:paraId="2CD1DA2D" w14:textId="77777777" w:rsidR="003A71A9" w:rsidRPr="003A71A9" w:rsidRDefault="009E7264" w:rsidP="003A71A9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bCs/>
          <w:color w:val="000000"/>
        </w:rPr>
      </w:pPr>
      <w:r w:rsidRPr="006347FF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5</w:t>
      </w:r>
      <w:r w:rsidR="003A71A9" w:rsidRPr="006347FF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 xml:space="preserve"> </w:t>
      </w:r>
      <w:r w:rsidR="003A71A9" w:rsidRPr="006347FF">
        <w:rPr>
          <w:rFonts w:ascii="Times New Roman" w:hAnsi="Times New Roman" w:cs="Times New Roman"/>
          <w:bCs/>
          <w:color w:val="000000"/>
          <w:sz w:val="20"/>
          <w:szCs w:val="20"/>
        </w:rPr>
        <w:t>Opłatę skarbową pobiera się na podstawie Ustawy z dnia 16 listopada 2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006 roku o opłacie skarbowej – </w:t>
      </w:r>
      <w:r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 zgodnie z pkt 45 </w:t>
      </w:r>
      <w:r w:rsidR="00846F28">
        <w:rPr>
          <w:rFonts w:ascii="Times New Roman" w:hAnsi="Times New Roman" w:cs="Times New Roman"/>
          <w:color w:val="000000"/>
          <w:sz w:val="20"/>
          <w:szCs w:val="20"/>
        </w:rPr>
        <w:t xml:space="preserve">i pkt 46 </w:t>
      </w:r>
      <w:r w:rsidRPr="006347FF">
        <w:rPr>
          <w:rFonts w:ascii="Times New Roman" w:hAnsi="Times New Roman" w:cs="Times New Roman"/>
          <w:color w:val="000000"/>
          <w:sz w:val="20"/>
          <w:szCs w:val="20"/>
        </w:rPr>
        <w:t xml:space="preserve">części I ustawy 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proofErr w:type="spellStart"/>
      <w:r w:rsidR="00F223A5">
        <w:rPr>
          <w:rFonts w:ascii="Times New Roman" w:hAnsi="Times New Roman" w:cs="Times New Roman"/>
          <w:bCs/>
          <w:color w:val="000000"/>
          <w:sz w:val="20"/>
          <w:szCs w:val="20"/>
        </w:rPr>
        <w:t>t.j</w:t>
      </w:r>
      <w:proofErr w:type="spellEnd"/>
      <w:r w:rsidR="00F223A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Dz. U. </w:t>
      </w:r>
      <w:r w:rsidR="00F223A5">
        <w:rPr>
          <w:rFonts w:ascii="Times New Roman" w:hAnsi="Times New Roman" w:cs="Times New Roman"/>
          <w:bCs/>
          <w:color w:val="000000"/>
          <w:sz w:val="20"/>
          <w:szCs w:val="20"/>
        </w:rPr>
        <w:t>z 2023</w:t>
      </w:r>
      <w:r w:rsidR="004858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r., poz. </w:t>
      </w:r>
      <w:r w:rsidR="00F223A5">
        <w:rPr>
          <w:rFonts w:ascii="Times New Roman" w:hAnsi="Times New Roman" w:cs="Times New Roman"/>
          <w:bCs/>
          <w:color w:val="000000"/>
          <w:sz w:val="20"/>
          <w:szCs w:val="20"/>
        </w:rPr>
        <w:t>2111</w:t>
      </w:r>
      <w:r w:rsidR="003A71A9" w:rsidRPr="006347FF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Pr="006347FF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09ABBFC6" w14:textId="77777777" w:rsidR="002A2A3A" w:rsidRDefault="002A2A3A" w:rsidP="002A2A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CE8D717" w14:textId="77777777" w:rsidR="002A2A3A" w:rsidRDefault="002A2A3A" w:rsidP="002A2A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2A2A3A" w:rsidSect="00E25A1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B97"/>
    <w:multiLevelType w:val="hybridMultilevel"/>
    <w:tmpl w:val="84B8F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2B2F"/>
    <w:multiLevelType w:val="hybridMultilevel"/>
    <w:tmpl w:val="A77237D2"/>
    <w:lvl w:ilvl="0" w:tplc="02AE50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4DA"/>
    <w:multiLevelType w:val="hybridMultilevel"/>
    <w:tmpl w:val="3170DE9A"/>
    <w:lvl w:ilvl="0" w:tplc="23ACF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7DE6"/>
    <w:multiLevelType w:val="multilevel"/>
    <w:tmpl w:val="1D883F60"/>
    <w:lvl w:ilvl="0">
      <w:start w:val="1"/>
      <w:numFmt w:val="decimal"/>
      <w:lvlText w:val="%1."/>
      <w:lvlJc w:val="left"/>
      <w:pPr>
        <w:ind w:left="699" w:hanging="56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Times New Roman" w:eastAsia="Times New Roman" w:hAnsi="Times New Roman" w:cs="Times New Roman" w:hint="default"/>
        <w:b w:val="0"/>
        <w:spacing w:val="-30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541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1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2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5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4F9A1BAB"/>
    <w:multiLevelType w:val="hybridMultilevel"/>
    <w:tmpl w:val="31FCF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70DD"/>
    <w:multiLevelType w:val="multilevel"/>
    <w:tmpl w:val="2E98DA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939979">
    <w:abstractNumId w:val="4"/>
  </w:num>
  <w:num w:numId="2" w16cid:durableId="755443509">
    <w:abstractNumId w:val="2"/>
  </w:num>
  <w:num w:numId="3" w16cid:durableId="2064601989">
    <w:abstractNumId w:val="5"/>
  </w:num>
  <w:num w:numId="4" w16cid:durableId="333803445">
    <w:abstractNumId w:val="0"/>
  </w:num>
  <w:num w:numId="5" w16cid:durableId="1067529188">
    <w:abstractNumId w:val="1"/>
  </w:num>
  <w:num w:numId="6" w16cid:durableId="169784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4D"/>
    <w:rsid w:val="00003265"/>
    <w:rsid w:val="0001229C"/>
    <w:rsid w:val="000146ED"/>
    <w:rsid w:val="00015C4A"/>
    <w:rsid w:val="0002125D"/>
    <w:rsid w:val="0003187D"/>
    <w:rsid w:val="00095BF5"/>
    <w:rsid w:val="000A4A41"/>
    <w:rsid w:val="000B7F30"/>
    <w:rsid w:val="000C07A5"/>
    <w:rsid w:val="000C5E23"/>
    <w:rsid w:val="000D6485"/>
    <w:rsid w:val="000E57E4"/>
    <w:rsid w:val="0011648D"/>
    <w:rsid w:val="0012594B"/>
    <w:rsid w:val="00141563"/>
    <w:rsid w:val="001602D6"/>
    <w:rsid w:val="0018223A"/>
    <w:rsid w:val="001C46FF"/>
    <w:rsid w:val="001D3F2B"/>
    <w:rsid w:val="00205037"/>
    <w:rsid w:val="002109DD"/>
    <w:rsid w:val="00222581"/>
    <w:rsid w:val="00222940"/>
    <w:rsid w:val="00241968"/>
    <w:rsid w:val="002665DE"/>
    <w:rsid w:val="002679E3"/>
    <w:rsid w:val="002807BD"/>
    <w:rsid w:val="00285BAC"/>
    <w:rsid w:val="002A2A3A"/>
    <w:rsid w:val="002B56BA"/>
    <w:rsid w:val="002E4BA1"/>
    <w:rsid w:val="00322DA0"/>
    <w:rsid w:val="00331EEF"/>
    <w:rsid w:val="00332088"/>
    <w:rsid w:val="003629B5"/>
    <w:rsid w:val="00380005"/>
    <w:rsid w:val="003A71A9"/>
    <w:rsid w:val="003C4485"/>
    <w:rsid w:val="003E46B8"/>
    <w:rsid w:val="003F696F"/>
    <w:rsid w:val="00411491"/>
    <w:rsid w:val="0048588D"/>
    <w:rsid w:val="004E01BD"/>
    <w:rsid w:val="005462D9"/>
    <w:rsid w:val="00570F90"/>
    <w:rsid w:val="00592FB7"/>
    <w:rsid w:val="00595222"/>
    <w:rsid w:val="005B024D"/>
    <w:rsid w:val="005B5833"/>
    <w:rsid w:val="005C661C"/>
    <w:rsid w:val="005F2F13"/>
    <w:rsid w:val="005F4AAE"/>
    <w:rsid w:val="006043E4"/>
    <w:rsid w:val="0061039A"/>
    <w:rsid w:val="006114D0"/>
    <w:rsid w:val="00612AE8"/>
    <w:rsid w:val="006347FF"/>
    <w:rsid w:val="00634DCD"/>
    <w:rsid w:val="00645505"/>
    <w:rsid w:val="00660A87"/>
    <w:rsid w:val="00661B67"/>
    <w:rsid w:val="0067122E"/>
    <w:rsid w:val="006925DE"/>
    <w:rsid w:val="00697B55"/>
    <w:rsid w:val="006A4F57"/>
    <w:rsid w:val="006C1869"/>
    <w:rsid w:val="006F0A27"/>
    <w:rsid w:val="00732AC8"/>
    <w:rsid w:val="0075571D"/>
    <w:rsid w:val="00776513"/>
    <w:rsid w:val="007D2A81"/>
    <w:rsid w:val="007F613A"/>
    <w:rsid w:val="00803112"/>
    <w:rsid w:val="008126AD"/>
    <w:rsid w:val="0081491D"/>
    <w:rsid w:val="00822AB0"/>
    <w:rsid w:val="00846F28"/>
    <w:rsid w:val="00853094"/>
    <w:rsid w:val="008829DE"/>
    <w:rsid w:val="00886FB8"/>
    <w:rsid w:val="008A54A6"/>
    <w:rsid w:val="008C3AC1"/>
    <w:rsid w:val="008D52B3"/>
    <w:rsid w:val="008E10AE"/>
    <w:rsid w:val="008F09B2"/>
    <w:rsid w:val="009165E8"/>
    <w:rsid w:val="00953B99"/>
    <w:rsid w:val="00954034"/>
    <w:rsid w:val="00962049"/>
    <w:rsid w:val="009652C5"/>
    <w:rsid w:val="009712F1"/>
    <w:rsid w:val="0097158E"/>
    <w:rsid w:val="00972EEB"/>
    <w:rsid w:val="00983441"/>
    <w:rsid w:val="009953A9"/>
    <w:rsid w:val="009A5D64"/>
    <w:rsid w:val="009E7264"/>
    <w:rsid w:val="00A12F0C"/>
    <w:rsid w:val="00A369B8"/>
    <w:rsid w:val="00A44127"/>
    <w:rsid w:val="00A4462F"/>
    <w:rsid w:val="00A706E8"/>
    <w:rsid w:val="00A77D03"/>
    <w:rsid w:val="00AA476B"/>
    <w:rsid w:val="00AB4925"/>
    <w:rsid w:val="00AB6A60"/>
    <w:rsid w:val="00AC345C"/>
    <w:rsid w:val="00AD653B"/>
    <w:rsid w:val="00AF01A4"/>
    <w:rsid w:val="00AF4D0B"/>
    <w:rsid w:val="00B25E6B"/>
    <w:rsid w:val="00B362CC"/>
    <w:rsid w:val="00B60F60"/>
    <w:rsid w:val="00B94A63"/>
    <w:rsid w:val="00BF184E"/>
    <w:rsid w:val="00C075C8"/>
    <w:rsid w:val="00C47357"/>
    <w:rsid w:val="00C54539"/>
    <w:rsid w:val="00C632A3"/>
    <w:rsid w:val="00C77AED"/>
    <w:rsid w:val="00CB374E"/>
    <w:rsid w:val="00D13C0F"/>
    <w:rsid w:val="00D24539"/>
    <w:rsid w:val="00D27BCD"/>
    <w:rsid w:val="00D458A6"/>
    <w:rsid w:val="00D56509"/>
    <w:rsid w:val="00D66466"/>
    <w:rsid w:val="00D72736"/>
    <w:rsid w:val="00DB3486"/>
    <w:rsid w:val="00E25A14"/>
    <w:rsid w:val="00E70B73"/>
    <w:rsid w:val="00E97D25"/>
    <w:rsid w:val="00EF1F27"/>
    <w:rsid w:val="00F223A5"/>
    <w:rsid w:val="00F34F22"/>
    <w:rsid w:val="00F47FBB"/>
    <w:rsid w:val="00F50C9F"/>
    <w:rsid w:val="00F521F0"/>
    <w:rsid w:val="00F74118"/>
    <w:rsid w:val="00F76ED5"/>
    <w:rsid w:val="00F81812"/>
    <w:rsid w:val="00F92444"/>
    <w:rsid w:val="00F93018"/>
    <w:rsid w:val="00FA0215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BF98"/>
  <w15:docId w15:val="{5136809E-8A02-4594-8864-AAEE9936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2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1F0"/>
    <w:rPr>
      <w:b/>
      <w:bCs/>
      <w:sz w:val="20"/>
      <w:szCs w:val="20"/>
    </w:rPr>
  </w:style>
  <w:style w:type="character" w:customStyle="1" w:styleId="Stopka">
    <w:name w:val="Stopka_"/>
    <w:basedOn w:val="Domylnaczcionkaakapitu"/>
    <w:link w:val="Stopka1"/>
    <w:rsid w:val="004E01B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StopkaKursywa">
    <w:name w:val="Stopka + Kursywa"/>
    <w:basedOn w:val="Stopka"/>
    <w:rsid w:val="004E0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4E01BD"/>
    <w:pPr>
      <w:widowControl w:val="0"/>
      <w:shd w:val="clear" w:color="auto" w:fill="FFFFFF"/>
      <w:spacing w:after="0" w:line="187" w:lineRule="exact"/>
      <w:ind w:hanging="14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brzo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_brzozow@brzo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8EA7-EE49-40C4-9F84-4B228850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Łukasz Nogaj</cp:lastModifiedBy>
  <cp:revision>2</cp:revision>
  <cp:lastPrinted>2023-10-20T07:06:00Z</cp:lastPrinted>
  <dcterms:created xsi:type="dcterms:W3CDTF">2024-11-28T09:30:00Z</dcterms:created>
  <dcterms:modified xsi:type="dcterms:W3CDTF">2024-11-28T09:30:00Z</dcterms:modified>
</cp:coreProperties>
</file>