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B861B4">
        <w:t xml:space="preserve">RANICZONY NA  SPRZEDAŻ UDZIAŁU </w:t>
      </w:r>
      <w:r w:rsidR="00B861B4">
        <w:br/>
        <w:t xml:space="preserve">W </w:t>
      </w:r>
      <w:r>
        <w:t xml:space="preserve">WYSOKOŚCI </w:t>
      </w:r>
      <w:r w:rsidR="001F6BD9">
        <w:rPr>
          <w:rFonts w:asciiTheme="minorHAnsi" w:hAnsiTheme="minorHAnsi" w:cstheme="minorHAnsi"/>
        </w:rPr>
        <w:t>3/4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</w:t>
      </w:r>
      <w:r w:rsidR="001F6BD9">
        <w:t xml:space="preserve"> NIERUCHOMOŚCI GRUNTOWEJ</w:t>
      </w:r>
      <w:r w:rsidR="001F6BD9">
        <w:br/>
        <w:t>NR 6665, POŁOŻONEJ W STAREJ WSI</w:t>
      </w:r>
      <w:r>
        <w:t>:</w:t>
      </w:r>
    </w:p>
    <w:p w:rsidR="00CB495E" w:rsidRPr="00CB495E" w:rsidRDefault="00CB495E" w:rsidP="00CB495E"/>
    <w:p w:rsidR="001F6BD9" w:rsidRPr="001F6BD9" w:rsidRDefault="001F6BD9" w:rsidP="001F6BD9">
      <w:pPr>
        <w:jc w:val="both"/>
        <w:rPr>
          <w:szCs w:val="28"/>
        </w:rPr>
      </w:pPr>
      <w:r w:rsidRPr="001F6BD9">
        <w:rPr>
          <w:szCs w:val="28"/>
        </w:rPr>
        <w:t xml:space="preserve">Działka ewid. nr 6665 o pow. 646 m2, objęta KW Nr 59584, położona jest </w:t>
      </w:r>
      <w:r w:rsidRPr="001F6BD9">
        <w:rPr>
          <w:szCs w:val="28"/>
        </w:rPr>
        <w:br/>
        <w:t xml:space="preserve">w pośredniej części Starej Wsi. Teren działki jest płaski i lekko pochyły, w całości pokryty trawą oraz pojedynczymi samosiewami drzew. Kształt działki jest regularny , zbliżony do wydłużonego trapezu. Dojazd do nieruchomości odbywa się drogą o nawierzchni częściowo utwardzonej. W centralnej części działki przy północnej granicy usytuowany jest słup elektroenergetyczny z linią napowietrzną, przecinającą obszar działki wzdłuż granicy. Dodatkowo teren działki przecina sieć wodociągowa. Nieruchomość posiada częściowe uzbrojenie w urządzenia infrastruktury technicznej. Bezpośrednie i bliskie sąsiedztwo stanowią nieruchomości gruntowe niezabudowane, rolne i zadrzewione oraz zabudowa mieszkaniowa. W dalszym otoczeniu zlokalizowana jest zabudowa mieszkaniowa i zagrodowa oraz nieruchomości rolne i leśne. Działka ewid. nr 6665 nie jest objęta Miejscowym Planem Zagospodarowania Przestrzennego i nie została wydana na nią decyzja o warunkach zabudowy. Zgodnie ze Studium Uwarunkowań i Kierunków Zagospodarowania Przestrzennego Gminy Brzozów działka ewid. nr 6665 położona jest w obrębie terenów rolnych.      </w:t>
      </w: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F53663">
        <w:rPr>
          <w:b/>
        </w:rPr>
        <w:t xml:space="preserve">  13</w:t>
      </w:r>
      <w:r w:rsidR="005E2CDF">
        <w:rPr>
          <w:b/>
        </w:rPr>
        <w:t> 000,00</w:t>
      </w:r>
      <w:r w:rsidR="00C9466A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5E2CDF">
        <w:rPr>
          <w:b/>
        </w:rPr>
        <w:t xml:space="preserve">                  1 300,00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F53663">
        <w:rPr>
          <w:b/>
        </w:rPr>
        <w:t>15 listopada</w:t>
      </w:r>
      <w:r w:rsidR="001F6BD9">
        <w:rPr>
          <w:b/>
        </w:rPr>
        <w:t xml:space="preserve"> 2023</w:t>
      </w:r>
      <w:r w:rsidR="00F53663">
        <w:rPr>
          <w:b/>
        </w:rPr>
        <w:t xml:space="preserve"> r. o godzinie  11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F53663">
        <w:t xml:space="preserve"> 9 listopada</w:t>
      </w:r>
      <w:r w:rsidR="002A1606">
        <w:t xml:space="preserve"> </w:t>
      </w:r>
      <w:r w:rsidR="001F6BD9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2D" w:rsidRDefault="00EF722D" w:rsidP="00C72D24">
      <w:r>
        <w:separator/>
      </w:r>
    </w:p>
  </w:endnote>
  <w:endnote w:type="continuationSeparator" w:id="0">
    <w:p w:rsidR="00EF722D" w:rsidRDefault="00EF722D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2D" w:rsidRDefault="00EF722D" w:rsidP="00C72D24">
      <w:r>
        <w:separator/>
      </w:r>
    </w:p>
  </w:footnote>
  <w:footnote w:type="continuationSeparator" w:id="0">
    <w:p w:rsidR="00EF722D" w:rsidRDefault="00EF722D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1F6BD9"/>
    <w:rsid w:val="00201228"/>
    <w:rsid w:val="002A1606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A5BD3"/>
    <w:rsid w:val="004D42DD"/>
    <w:rsid w:val="005028D8"/>
    <w:rsid w:val="00513FE9"/>
    <w:rsid w:val="005616A6"/>
    <w:rsid w:val="00584B52"/>
    <w:rsid w:val="005950D3"/>
    <w:rsid w:val="005C5AC1"/>
    <w:rsid w:val="005E2CDF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82BC8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1B4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058"/>
    <w:rsid w:val="00C44192"/>
    <w:rsid w:val="00C72D24"/>
    <w:rsid w:val="00C83E69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954E6"/>
    <w:rsid w:val="00DA31D6"/>
    <w:rsid w:val="00DB222B"/>
    <w:rsid w:val="00DB3F9C"/>
    <w:rsid w:val="00DC10DF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EF722D"/>
    <w:rsid w:val="00F000BD"/>
    <w:rsid w:val="00F101F2"/>
    <w:rsid w:val="00F2123B"/>
    <w:rsid w:val="00F326DD"/>
    <w:rsid w:val="00F36E97"/>
    <w:rsid w:val="00F41F3F"/>
    <w:rsid w:val="00F471B4"/>
    <w:rsid w:val="00F53663"/>
    <w:rsid w:val="00F56478"/>
    <w:rsid w:val="00F62392"/>
    <w:rsid w:val="00F640B7"/>
    <w:rsid w:val="00F80698"/>
    <w:rsid w:val="00F82CE6"/>
    <w:rsid w:val="00FA10F1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157</cp:revision>
  <cp:lastPrinted>2019-11-05T10:36:00Z</cp:lastPrinted>
  <dcterms:created xsi:type="dcterms:W3CDTF">2014-01-14T08:26:00Z</dcterms:created>
  <dcterms:modified xsi:type="dcterms:W3CDTF">2023-10-12T12:12:00Z</dcterms:modified>
</cp:coreProperties>
</file>