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681"/>
        <w:gridCol w:w="681"/>
        <w:gridCol w:w="680"/>
        <w:gridCol w:w="680"/>
        <w:gridCol w:w="736"/>
        <w:gridCol w:w="846"/>
        <w:gridCol w:w="680"/>
        <w:gridCol w:w="680"/>
        <w:gridCol w:w="1165"/>
        <w:gridCol w:w="946"/>
      </w:tblGrid>
      <w:tr w:rsidR="001A01FB" w:rsidRPr="00F7343D" w:rsidTr="00B035B7">
        <w:tc>
          <w:tcPr>
            <w:tcW w:w="0" w:type="auto"/>
            <w:gridSpan w:val="11"/>
            <w:shd w:val="clear" w:color="auto" w:fill="D6E3BC" w:themeFill="accent3" w:themeFillTint="66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 xml:space="preserve">Poziom ograniczenia masy odpadów komunalnych ulegających biodegradacji przekazywanych do składowania </w:t>
            </w:r>
            <w:bookmarkStart w:id="0" w:name="_GoBack"/>
            <w:bookmarkEnd w:id="0"/>
            <w:r w:rsidRPr="00F7343D">
              <w:rPr>
                <w:sz w:val="20"/>
              </w:rPr>
              <w:t>w stosunku do masy tych odpadów wytworzonych</w:t>
            </w:r>
          </w:p>
          <w:p w:rsidR="001A01FB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w 1995 r. [%]</w:t>
            </w:r>
          </w:p>
          <w:p w:rsidR="001A01FB" w:rsidRDefault="001A01FB" w:rsidP="008A2208">
            <w:pPr>
              <w:jc w:val="center"/>
              <w:rPr>
                <w:sz w:val="20"/>
              </w:rPr>
            </w:pPr>
          </w:p>
        </w:tc>
      </w:tr>
      <w:tr w:rsidR="001A01FB" w:rsidRPr="00F7343D" w:rsidTr="001A01FB">
        <w:tc>
          <w:tcPr>
            <w:tcW w:w="0" w:type="auto"/>
            <w:shd w:val="clear" w:color="auto" w:fill="D6E3BC" w:themeFill="accent3" w:themeFillTint="66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Rok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2014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2015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2016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2017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58" w:type="dxa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73" w:type="dxa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1A01FB" w:rsidRPr="00F7343D" w:rsidTr="001A01FB">
        <w:tc>
          <w:tcPr>
            <w:tcW w:w="0" w:type="auto"/>
            <w:shd w:val="clear" w:color="auto" w:fill="D6E3BC" w:themeFill="accent3" w:themeFillTint="66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Poziom wymagany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50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50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40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8" w:type="dxa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3" w:type="dxa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Default="001A01FB" w:rsidP="008A2208">
            <w:pPr>
              <w:jc w:val="center"/>
              <w:rPr>
                <w:sz w:val="20"/>
              </w:rPr>
            </w:pPr>
          </w:p>
        </w:tc>
      </w:tr>
      <w:tr w:rsidR="001A01FB" w:rsidRPr="00F7343D" w:rsidTr="001A01FB">
        <w:tc>
          <w:tcPr>
            <w:tcW w:w="0" w:type="auto"/>
            <w:shd w:val="clear" w:color="auto" w:fill="D6E3BC" w:themeFill="accent3" w:themeFillTint="66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b/>
                <w:sz w:val="20"/>
              </w:rPr>
            </w:pPr>
            <w:r w:rsidRPr="00F7343D">
              <w:rPr>
                <w:b/>
                <w:sz w:val="20"/>
              </w:rPr>
              <w:t>Poziom osiągnięty</w:t>
            </w: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b/>
                <w:sz w:val="20"/>
              </w:rPr>
              <w:t>przez Gminę Brzozów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26,6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10,49</w:t>
            </w:r>
          </w:p>
        </w:tc>
        <w:tc>
          <w:tcPr>
            <w:tcW w:w="0" w:type="auto"/>
          </w:tcPr>
          <w:p w:rsidR="001A01FB" w:rsidRPr="00F7343D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11,213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0" w:type="auto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Pr="00F7343D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8" w:type="dxa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" w:type="dxa"/>
          </w:tcPr>
          <w:p w:rsidR="001A01FB" w:rsidRDefault="001A01FB" w:rsidP="008A2208">
            <w:pPr>
              <w:jc w:val="center"/>
              <w:rPr>
                <w:sz w:val="20"/>
              </w:rPr>
            </w:pPr>
          </w:p>
          <w:p w:rsidR="001A01FB" w:rsidRDefault="001A01FB" w:rsidP="008A2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</w:tbl>
    <w:p w:rsidR="001A01FB" w:rsidRDefault="001A01FB" w:rsidP="001A01FB"/>
    <w:p w:rsidR="009A6517" w:rsidRDefault="009A6517"/>
    <w:sectPr w:rsidR="009A6517" w:rsidSect="00416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3B"/>
    <w:rsid w:val="001A01FB"/>
    <w:rsid w:val="00373C3B"/>
    <w:rsid w:val="004166CB"/>
    <w:rsid w:val="009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FB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1F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FB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1F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>Rycho444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2</cp:revision>
  <dcterms:created xsi:type="dcterms:W3CDTF">2023-05-02T11:44:00Z</dcterms:created>
  <dcterms:modified xsi:type="dcterms:W3CDTF">2023-05-02T11:46:00Z</dcterms:modified>
</cp:coreProperties>
</file>