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C62C68" w:rsidRDefault="00C62C68" w:rsidP="00C62C68">
      <w:pPr>
        <w:jc w:val="both"/>
        <w:rPr>
          <w:rFonts w:asciiTheme="minorHAnsi" w:hAnsiTheme="minorHAnsi" w:cstheme="minorHAnsi"/>
          <w:szCs w:val="28"/>
        </w:rPr>
      </w:pPr>
    </w:p>
    <w:p w:rsidR="00A533ED" w:rsidRPr="00A533ED" w:rsidRDefault="00A533ED" w:rsidP="00A533ED">
      <w:pPr>
        <w:jc w:val="both"/>
        <w:rPr>
          <w:szCs w:val="28"/>
        </w:rPr>
      </w:pPr>
      <w:r w:rsidRPr="00A533ED">
        <w:rPr>
          <w:szCs w:val="28"/>
        </w:rPr>
        <w:t xml:space="preserve">Działka ewid. nr 8399 o pow. 918 m2, objęta KW Nr 54774, położona jest </w:t>
      </w:r>
      <w:r w:rsidRPr="00A533ED">
        <w:rPr>
          <w:szCs w:val="28"/>
        </w:rPr>
        <w:br/>
        <w:t>w pośredniej części wsi Przysietnica, w bliskiej odległości od zabudowań.</w:t>
      </w:r>
      <w:r w:rsidRPr="00A533ED">
        <w:rPr>
          <w:szCs w:val="28"/>
        </w:rPr>
        <w:br/>
        <w:t xml:space="preserve">Działka jest niezabudowana. Teren działki jest lekko pochyły w kierunku północnym, nieuprawiany, w całości pokryty trawą. Kształt działki jest regularny, zbliżony do prostokąta. Nieruchomość nie posiada dostępu do dróg ani urządzonego dojazdu. Północno-zachodnią część działki przecina sieć wodociągowa.  Nieruchomość posiada częściowe uzbrojenie i zlokalizowana jest w terenach z dogodnym dostępem do urządzeń infrastruktury technicznej. Bezpośrednie sąsiedztwo stanowi zabudowa zagrodowa, nieruchomości gruntowe niezabudowane i rolne. W bliskim i dalszym otoczeniu zlokalizowana jest zabudowa mieszkaniowa i zagrodowa, drogi dojazdowe oraz nieruchomości rolne i leśne. Działka  ewid.  nr 8399 nie  jest  objęta Miejscowym Planem Zagospodarowania Przestrzennego  i  nie  została  wydana  na  nią  decyzja </w:t>
      </w:r>
      <w:r w:rsidRPr="00A533ED">
        <w:rPr>
          <w:szCs w:val="28"/>
        </w:rPr>
        <w:br/>
        <w:t xml:space="preserve">o warunkach zabudowy. </w:t>
      </w:r>
    </w:p>
    <w:p w:rsidR="00A533ED" w:rsidRPr="00A533ED" w:rsidRDefault="00A533ED" w:rsidP="00A533ED">
      <w:pPr>
        <w:jc w:val="both"/>
        <w:rPr>
          <w:szCs w:val="28"/>
        </w:rPr>
      </w:pPr>
      <w:r w:rsidRPr="00A533ED">
        <w:rPr>
          <w:szCs w:val="28"/>
        </w:rPr>
        <w:t xml:space="preserve">Zgodnie ze Studium Uwarunkowań i Kierunków </w:t>
      </w:r>
      <w:r w:rsidRPr="00A533ED">
        <w:t>Zagospodarowania Przestrzennego Gminy Brzozów działka nr 8399 leży w terenach rolnych.</w:t>
      </w:r>
      <w:r w:rsidRPr="00A533ED">
        <w:br/>
      </w:r>
    </w:p>
    <w:p w:rsidR="00C12C96" w:rsidRPr="00A533ED" w:rsidRDefault="00926604" w:rsidP="00A533ED">
      <w:pPr>
        <w:jc w:val="both"/>
        <w:rPr>
          <w:rFonts w:asciiTheme="minorHAnsi" w:hAnsiTheme="minorHAnsi" w:cstheme="minorHAnsi"/>
          <w:szCs w:val="28"/>
        </w:rPr>
      </w:pPr>
      <w:r w:rsidRPr="00926604">
        <w:rPr>
          <w:rFonts w:asciiTheme="minorHAnsi" w:hAnsiTheme="minorHAnsi" w:cstheme="minorHAnsi"/>
          <w:b/>
          <w:szCs w:val="28"/>
        </w:rPr>
        <w:t xml:space="preserve">     </w:t>
      </w:r>
    </w:p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1C5C09">
        <w:rPr>
          <w:b/>
        </w:rPr>
        <w:t xml:space="preserve">  9 500,00</w:t>
      </w:r>
      <w:r w:rsidR="00F97646">
        <w:rPr>
          <w:b/>
        </w:rPr>
        <w:t xml:space="preserve"> </w:t>
      </w:r>
      <w:r w:rsidR="0034154F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C62C68">
        <w:rPr>
          <w:b/>
        </w:rPr>
        <w:t xml:space="preserve">   </w:t>
      </w:r>
      <w:r w:rsidR="001C5C09">
        <w:rPr>
          <w:b/>
        </w:rPr>
        <w:t xml:space="preserve">950,00  </w:t>
      </w:r>
      <w:r w:rsidR="0034154F">
        <w:rPr>
          <w:b/>
        </w:rPr>
        <w:t>zł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1C5C09">
        <w:rPr>
          <w:b/>
        </w:rPr>
        <w:t xml:space="preserve"> 6 września</w:t>
      </w:r>
      <w:r w:rsidR="008C66DF">
        <w:rPr>
          <w:b/>
        </w:rPr>
        <w:t xml:space="preserve"> </w:t>
      </w:r>
      <w:r w:rsidR="00C12C96">
        <w:rPr>
          <w:b/>
        </w:rPr>
        <w:t>2022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1C5C09">
        <w:rPr>
          <w:b/>
        </w:rPr>
        <w:t>o godzinie  12</w:t>
      </w:r>
      <w:r w:rsidR="00E37E29">
        <w:rPr>
          <w:b/>
        </w:rPr>
        <w:t>.00.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1C5C09">
        <w:t xml:space="preserve"> 31 sierpnia </w:t>
      </w:r>
      <w:r w:rsidR="00C12C96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lastRenderedPageBreak/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C6" w:rsidRDefault="00293CC6" w:rsidP="00C72D24">
      <w:r>
        <w:separator/>
      </w:r>
    </w:p>
  </w:endnote>
  <w:endnote w:type="continuationSeparator" w:id="0">
    <w:p w:rsidR="00293CC6" w:rsidRDefault="00293CC6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C6" w:rsidRDefault="00293CC6" w:rsidP="00C72D24">
      <w:r>
        <w:separator/>
      </w:r>
    </w:p>
  </w:footnote>
  <w:footnote w:type="continuationSeparator" w:id="0">
    <w:p w:rsidR="00293CC6" w:rsidRDefault="00293CC6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B275E"/>
    <w:rsid w:val="001C5454"/>
    <w:rsid w:val="001C5C09"/>
    <w:rsid w:val="001F3A6F"/>
    <w:rsid w:val="00201228"/>
    <w:rsid w:val="00214683"/>
    <w:rsid w:val="00293CC6"/>
    <w:rsid w:val="002A21BA"/>
    <w:rsid w:val="002B740D"/>
    <w:rsid w:val="002D4337"/>
    <w:rsid w:val="002D7947"/>
    <w:rsid w:val="002F0919"/>
    <w:rsid w:val="00304FCA"/>
    <w:rsid w:val="0034154F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52B18"/>
    <w:rsid w:val="00470911"/>
    <w:rsid w:val="00484809"/>
    <w:rsid w:val="004A16DF"/>
    <w:rsid w:val="004B4F3A"/>
    <w:rsid w:val="005028D8"/>
    <w:rsid w:val="00513FE9"/>
    <w:rsid w:val="005172EC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84F71"/>
    <w:rsid w:val="007914F4"/>
    <w:rsid w:val="007B2897"/>
    <w:rsid w:val="00806443"/>
    <w:rsid w:val="008428F1"/>
    <w:rsid w:val="00846893"/>
    <w:rsid w:val="00851073"/>
    <w:rsid w:val="0086264C"/>
    <w:rsid w:val="008727CA"/>
    <w:rsid w:val="008A4338"/>
    <w:rsid w:val="008A59A9"/>
    <w:rsid w:val="008C66DF"/>
    <w:rsid w:val="008E3D2B"/>
    <w:rsid w:val="008E5412"/>
    <w:rsid w:val="0092660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533ED"/>
    <w:rsid w:val="00A656AD"/>
    <w:rsid w:val="00A703BE"/>
    <w:rsid w:val="00A73682"/>
    <w:rsid w:val="00A8332F"/>
    <w:rsid w:val="00AB5CD1"/>
    <w:rsid w:val="00AC741A"/>
    <w:rsid w:val="00B03709"/>
    <w:rsid w:val="00B171F2"/>
    <w:rsid w:val="00B463B5"/>
    <w:rsid w:val="00B464DD"/>
    <w:rsid w:val="00B56583"/>
    <w:rsid w:val="00B86677"/>
    <w:rsid w:val="00B9412F"/>
    <w:rsid w:val="00BB2A68"/>
    <w:rsid w:val="00BB487E"/>
    <w:rsid w:val="00BE2B9C"/>
    <w:rsid w:val="00BE69F2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163</cp:revision>
  <cp:lastPrinted>2019-11-05T10:36:00Z</cp:lastPrinted>
  <dcterms:created xsi:type="dcterms:W3CDTF">2014-01-14T08:26:00Z</dcterms:created>
  <dcterms:modified xsi:type="dcterms:W3CDTF">2022-08-04T10:58:00Z</dcterms:modified>
</cp:coreProperties>
</file>